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Hlk478721578" w:displacedByCustomXml="next"/>
    <w:bookmarkEnd w:id="0" w:displacedByCustomXml="next"/>
    <w:sdt>
      <w:sdtPr>
        <w:rPr>
          <w:rFonts w:ascii="Arial" w:hAnsi="Arial" w:cs="Arial"/>
          <w:szCs w:val="24"/>
        </w:rPr>
        <w:id w:val="1622408992"/>
        <w:docPartObj>
          <w:docPartGallery w:val="Cover Pages"/>
          <w:docPartUnique/>
        </w:docPartObj>
      </w:sdtPr>
      <w:sdtEndPr/>
      <w:sdtContent>
        <w:p w:rsidR="00A827CA" w:rsidRPr="00FD0FE4" w:rsidRDefault="00A827CA" w:rsidP="003E692B">
          <w:pPr>
            <w:spacing w:after="200"/>
            <w:rPr>
              <w:rFonts w:ascii="Arial" w:hAnsi="Arial" w:cs="Arial"/>
              <w:szCs w:val="24"/>
            </w:rPr>
          </w:pPr>
        </w:p>
        <w:p w:rsidR="00A827CA" w:rsidRPr="00FD0FE4" w:rsidRDefault="00A827CA" w:rsidP="003E692B">
          <w:pPr>
            <w:spacing w:after="200"/>
            <w:rPr>
              <w:rFonts w:ascii="Arial" w:hAnsi="Arial" w:cs="Arial"/>
              <w:szCs w:val="24"/>
            </w:rPr>
          </w:pPr>
        </w:p>
        <w:p w:rsidR="00A827CA" w:rsidRPr="00FD0FE4" w:rsidRDefault="00A827CA" w:rsidP="003E692B">
          <w:pPr>
            <w:spacing w:after="200"/>
            <w:rPr>
              <w:rFonts w:ascii="Arial" w:hAnsi="Arial" w:cs="Arial"/>
              <w:szCs w:val="24"/>
            </w:rPr>
          </w:pPr>
        </w:p>
        <w:p w:rsidR="004F2A53" w:rsidRPr="00FD0FE4" w:rsidRDefault="004F2A53" w:rsidP="004F2A53">
          <w:pPr>
            <w:tabs>
              <w:tab w:val="left" w:pos="3015"/>
              <w:tab w:val="center" w:pos="4536"/>
            </w:tabs>
            <w:rPr>
              <w:rFonts w:ascii="Arial" w:hAnsi="Arial" w:cs="Arial"/>
              <w:b/>
              <w:sz w:val="32"/>
              <w:szCs w:val="32"/>
            </w:rPr>
          </w:pPr>
        </w:p>
        <w:p w:rsidR="004F2A53" w:rsidRPr="00FD0FE4" w:rsidRDefault="004F2A53" w:rsidP="004F2A53">
          <w:pPr>
            <w:tabs>
              <w:tab w:val="left" w:pos="3015"/>
              <w:tab w:val="center" w:pos="4536"/>
            </w:tabs>
            <w:jc w:val="center"/>
            <w:rPr>
              <w:rFonts w:ascii="Arial" w:hAnsi="Arial" w:cs="Arial"/>
              <w:b/>
              <w:sz w:val="30"/>
              <w:szCs w:val="30"/>
            </w:rPr>
          </w:pPr>
          <w:r w:rsidRPr="00FD0FE4">
            <w:rPr>
              <w:rFonts w:ascii="Arial" w:hAnsi="Arial" w:cs="Arial"/>
              <w:b/>
              <w:sz w:val="30"/>
              <w:szCs w:val="30"/>
            </w:rPr>
            <w:t>III.</w:t>
          </w:r>
        </w:p>
        <w:p w:rsidR="004F2A53" w:rsidRPr="00FD0FE4" w:rsidRDefault="004F2A53" w:rsidP="005B4432">
          <w:pPr>
            <w:tabs>
              <w:tab w:val="left" w:pos="3015"/>
              <w:tab w:val="center" w:pos="4536"/>
            </w:tabs>
            <w:suppressAutoHyphens/>
            <w:spacing w:before="480" w:after="60" w:line="100" w:lineRule="atLeast"/>
            <w:jc w:val="center"/>
            <w:rPr>
              <w:rFonts w:ascii="Arial" w:eastAsia="TimesNewRomanPSMT" w:hAnsi="Arial" w:cs="Arial"/>
              <w:b/>
              <w:caps/>
              <w:kern w:val="0"/>
              <w:sz w:val="40"/>
              <w:szCs w:val="40"/>
              <w:lang w:eastAsia="ar-SA"/>
            </w:rPr>
          </w:pPr>
          <w:r w:rsidRPr="00FD0FE4">
            <w:rPr>
              <w:rFonts w:ascii="Arial" w:eastAsia="TimesNewRomanPSMT" w:hAnsi="Arial" w:cs="Arial"/>
              <w:b/>
              <w:caps/>
              <w:kern w:val="0"/>
              <w:sz w:val="40"/>
              <w:szCs w:val="40"/>
              <w:lang w:eastAsia="ar-SA"/>
            </w:rPr>
            <w:t>Realita a praxe dob odpočinku a jejich vliv na zdraví zaměstnanců</w:t>
          </w:r>
        </w:p>
        <w:p w:rsidR="005B4432" w:rsidRPr="00FD0FE4" w:rsidRDefault="005B4432" w:rsidP="004F2A53">
          <w:pPr>
            <w:jc w:val="both"/>
            <w:rPr>
              <w:rFonts w:ascii="Arial" w:hAnsi="Arial" w:cs="Arial"/>
              <w:szCs w:val="24"/>
              <w:shd w:val="clear" w:color="auto" w:fill="FFFFFF"/>
            </w:rPr>
          </w:pPr>
        </w:p>
        <w:p w:rsidR="004F2A53" w:rsidRPr="00FD0FE4" w:rsidRDefault="004F2A53" w:rsidP="004F2A53">
          <w:pPr>
            <w:jc w:val="both"/>
            <w:rPr>
              <w:rFonts w:ascii="Arial" w:hAnsi="Arial" w:cs="Arial"/>
              <w:color w:val="000000"/>
              <w:szCs w:val="24"/>
              <w:shd w:val="clear" w:color="auto" w:fill="FFFFFF"/>
            </w:rPr>
          </w:pPr>
          <w:r w:rsidRPr="00FD0FE4">
            <w:rPr>
              <w:rFonts w:ascii="Arial" w:hAnsi="Arial" w:cs="Arial"/>
              <w:szCs w:val="24"/>
              <w:shd w:val="clear" w:color="auto" w:fill="FFFFFF"/>
            </w:rPr>
            <w:t>Odborná studie v rámci projektu „</w:t>
          </w:r>
          <w:r w:rsidRPr="00FD0FE4">
            <w:rPr>
              <w:rFonts w:ascii="Arial" w:hAnsi="Arial" w:cs="Arial"/>
              <w:color w:val="000000"/>
              <w:szCs w:val="24"/>
              <w:shd w:val="clear" w:color="auto" w:fill="FFFFFF"/>
            </w:rPr>
            <w:t>Spolupráce sociálních partnerů v oblasti péče o ochranu zdraví zaměstnanců v pracovněprávních vztazích“, CZ.03.1.52/0.0/0.0/15_002/0002060, financovaného ESF v rámci Operačního programu Zaměstnanost a státním rozpočtem ČR</w:t>
          </w:r>
          <w:r w:rsidR="005B4432" w:rsidRPr="00FD0FE4">
            <w:rPr>
              <w:rFonts w:ascii="Arial" w:hAnsi="Arial" w:cs="Arial"/>
              <w:color w:val="000000"/>
              <w:szCs w:val="24"/>
              <w:shd w:val="clear" w:color="auto" w:fill="FFFFFF"/>
            </w:rPr>
            <w:t>.</w:t>
          </w:r>
        </w:p>
        <w:p w:rsidR="004F2A53" w:rsidRPr="00FD0FE4" w:rsidRDefault="004F2A53" w:rsidP="004F2A53">
          <w:pPr>
            <w:autoSpaceDE w:val="0"/>
            <w:jc w:val="center"/>
            <w:rPr>
              <w:rFonts w:ascii="Arial" w:hAnsi="Arial" w:cs="Arial"/>
              <w:b/>
              <w:sz w:val="32"/>
              <w:szCs w:val="32"/>
            </w:rPr>
          </w:pPr>
          <w:r w:rsidRPr="00FD0FE4">
            <w:rPr>
              <w:rFonts w:ascii="Arial" w:hAnsi="Arial" w:cs="Arial"/>
              <w:b/>
              <w:sz w:val="32"/>
              <w:szCs w:val="32"/>
            </w:rPr>
            <w:t>2017</w:t>
          </w:r>
        </w:p>
        <w:p w:rsidR="004F2A53" w:rsidRPr="00FD0FE4" w:rsidRDefault="004F2A53" w:rsidP="004F2A53">
          <w:pPr>
            <w:autoSpaceDE w:val="0"/>
            <w:rPr>
              <w:rFonts w:ascii="Arial" w:hAnsi="Arial" w:cs="Arial"/>
              <w:b/>
              <w:sz w:val="32"/>
              <w:szCs w:val="32"/>
            </w:rPr>
          </w:pPr>
        </w:p>
        <w:p w:rsidR="004F2A53" w:rsidRPr="00FD0FE4" w:rsidRDefault="004F2A53" w:rsidP="004F2A53">
          <w:pPr>
            <w:autoSpaceDE w:val="0"/>
            <w:rPr>
              <w:rFonts w:ascii="Arial" w:hAnsi="Arial" w:cs="Arial"/>
              <w:sz w:val="28"/>
              <w:szCs w:val="28"/>
            </w:rPr>
          </w:pPr>
        </w:p>
        <w:p w:rsidR="004F2A53" w:rsidRPr="00FD0FE4" w:rsidRDefault="004F2A53" w:rsidP="004F2A53">
          <w:pPr>
            <w:autoSpaceDE w:val="0"/>
            <w:rPr>
              <w:rFonts w:ascii="Arial" w:hAnsi="Arial" w:cs="Arial"/>
              <w:sz w:val="28"/>
              <w:szCs w:val="28"/>
            </w:rPr>
          </w:pPr>
        </w:p>
        <w:p w:rsidR="004F2A53" w:rsidRPr="00FD0FE4" w:rsidRDefault="004F2A53" w:rsidP="004F2A53">
          <w:pPr>
            <w:autoSpaceDE w:val="0"/>
            <w:rPr>
              <w:rFonts w:ascii="Arial" w:hAnsi="Arial" w:cs="Arial"/>
              <w:sz w:val="28"/>
              <w:szCs w:val="28"/>
            </w:rPr>
          </w:pPr>
        </w:p>
        <w:p w:rsidR="005B4432" w:rsidRPr="00FD0FE4" w:rsidRDefault="005B4432" w:rsidP="004F2A53">
          <w:pPr>
            <w:autoSpaceDE w:val="0"/>
            <w:rPr>
              <w:rFonts w:ascii="Arial" w:hAnsi="Arial" w:cs="Arial"/>
              <w:sz w:val="28"/>
              <w:szCs w:val="28"/>
            </w:rPr>
          </w:pPr>
        </w:p>
        <w:p w:rsidR="005B4432" w:rsidRPr="00FD0FE4" w:rsidRDefault="005B4432" w:rsidP="004F2A53">
          <w:pPr>
            <w:autoSpaceDE w:val="0"/>
            <w:rPr>
              <w:rFonts w:ascii="Arial" w:hAnsi="Arial" w:cs="Arial"/>
              <w:sz w:val="28"/>
              <w:szCs w:val="28"/>
            </w:rPr>
          </w:pPr>
        </w:p>
        <w:p w:rsidR="004F2A53" w:rsidRPr="00FD0FE4" w:rsidRDefault="004F2A53" w:rsidP="004F2A53">
          <w:pPr>
            <w:autoSpaceDE w:val="0"/>
            <w:rPr>
              <w:rFonts w:ascii="Arial" w:hAnsi="Arial" w:cs="Arial"/>
              <w:sz w:val="28"/>
              <w:szCs w:val="28"/>
            </w:rPr>
          </w:pPr>
          <w:r w:rsidRPr="00FD0FE4">
            <w:rPr>
              <w:rFonts w:ascii="Arial" w:hAnsi="Arial" w:cs="Arial"/>
              <w:sz w:val="28"/>
              <w:szCs w:val="28"/>
            </w:rPr>
            <w:t xml:space="preserve">Zpracoval: </w:t>
          </w:r>
          <w:r w:rsidR="005B4432" w:rsidRPr="00FD0FE4">
            <w:rPr>
              <w:rFonts w:ascii="Arial" w:hAnsi="Arial" w:cs="Arial"/>
              <w:sz w:val="28"/>
              <w:szCs w:val="28"/>
            </w:rPr>
            <w:t>Mgr. Jakub Žákavec, MBA</w:t>
          </w:r>
        </w:p>
        <w:p w:rsidR="00A827CA" w:rsidRPr="00FD0FE4" w:rsidRDefault="00A827CA" w:rsidP="003E692B">
          <w:pPr>
            <w:spacing w:after="200"/>
            <w:rPr>
              <w:rFonts w:ascii="Arial" w:hAnsi="Arial" w:cs="Arial"/>
              <w:szCs w:val="24"/>
            </w:rPr>
          </w:pPr>
        </w:p>
        <w:sdt>
          <w:sdtPr>
            <w:rPr>
              <w:rFonts w:ascii="Arial" w:eastAsiaTheme="minorHAnsi" w:hAnsi="Arial" w:cs="Arial"/>
              <w:color w:val="auto"/>
              <w:kern w:val="24"/>
              <w:sz w:val="28"/>
              <w:szCs w:val="20"/>
            </w:rPr>
            <w:id w:val="1399332761"/>
            <w:docPartObj>
              <w:docPartGallery w:val="Table of Contents"/>
              <w:docPartUnique/>
            </w:docPartObj>
          </w:sdtPr>
          <w:sdtEndPr>
            <w:rPr>
              <w:b/>
              <w:bCs/>
              <w:sz w:val="22"/>
            </w:rPr>
          </w:sdtEndPr>
          <w:sdtContent>
            <w:p w:rsidR="00A827CA" w:rsidRPr="00FD0FE4" w:rsidRDefault="005B4432" w:rsidP="00A827CA">
              <w:pPr>
                <w:pStyle w:val="Nadpisobsahu"/>
                <w:rPr>
                  <w:rFonts w:ascii="Arial" w:eastAsiaTheme="minorHAnsi" w:hAnsi="Arial" w:cs="Arial"/>
                  <w:color w:val="auto"/>
                  <w:kern w:val="24"/>
                  <w:sz w:val="40"/>
                  <w:szCs w:val="20"/>
                </w:rPr>
              </w:pPr>
              <w:r w:rsidRPr="00FD0FE4">
                <w:rPr>
                  <w:rStyle w:val="Nadpis1Char"/>
                  <w:rFonts w:ascii="Arial" w:hAnsi="Arial" w:cs="Arial"/>
                  <w:sz w:val="52"/>
                </w:rPr>
                <w:t>o</w:t>
              </w:r>
              <w:r w:rsidR="00A827CA" w:rsidRPr="00FD0FE4">
                <w:rPr>
                  <w:rStyle w:val="Nadpis1Char"/>
                  <w:rFonts w:ascii="Arial" w:hAnsi="Arial" w:cs="Arial"/>
                  <w:sz w:val="52"/>
                </w:rPr>
                <w:t>bsah</w:t>
              </w:r>
            </w:p>
            <w:p w:rsidR="00C14572" w:rsidRDefault="00654CD1">
              <w:pPr>
                <w:pStyle w:val="Obsah1"/>
                <w:rPr>
                  <w:rFonts w:eastAsiaTheme="minorEastAsia" w:cstheme="minorBidi"/>
                  <w:b w:val="0"/>
                  <w:caps w:val="0"/>
                  <w:color w:val="auto"/>
                  <w:kern w:val="0"/>
                  <w:sz w:val="22"/>
                  <w:szCs w:val="22"/>
                </w:rPr>
              </w:pPr>
              <w:r w:rsidRPr="00FD0FE4">
                <w:rPr>
                  <w:rFonts w:ascii="Arial" w:hAnsi="Arial" w:cs="Arial"/>
                  <w:sz w:val="22"/>
                </w:rPr>
                <w:fldChar w:fldCharType="begin"/>
              </w:r>
              <w:r w:rsidR="00A827CA" w:rsidRPr="00FD0FE4">
                <w:rPr>
                  <w:rFonts w:ascii="Arial" w:hAnsi="Arial" w:cs="Arial"/>
                  <w:sz w:val="22"/>
                </w:rPr>
                <w:instrText xml:space="preserve"> TOC \o "1-3" \h \z \u </w:instrText>
              </w:r>
              <w:r w:rsidRPr="00FD0FE4">
                <w:rPr>
                  <w:rFonts w:ascii="Arial" w:hAnsi="Arial" w:cs="Arial"/>
                  <w:sz w:val="22"/>
                </w:rPr>
                <w:fldChar w:fldCharType="separate"/>
              </w:r>
              <w:hyperlink w:anchor="_Toc478847913" w:history="1">
                <w:r w:rsidR="00C14572" w:rsidRPr="006B0A19">
                  <w:rPr>
                    <w:rStyle w:val="Hypertextovodkaz"/>
                    <w:rFonts w:ascii="Arial" w:hAnsi="Arial" w:cs="Arial"/>
                  </w:rPr>
                  <w:t>Úvod</w:t>
                </w:r>
                <w:r w:rsidR="00C14572">
                  <w:rPr>
                    <w:webHidden/>
                  </w:rPr>
                  <w:tab/>
                </w:r>
                <w:r>
                  <w:rPr>
                    <w:webHidden/>
                  </w:rPr>
                  <w:fldChar w:fldCharType="begin"/>
                </w:r>
                <w:r w:rsidR="00C14572">
                  <w:rPr>
                    <w:webHidden/>
                  </w:rPr>
                  <w:instrText xml:space="preserve"> PAGEREF _Toc478847913 \h </w:instrText>
                </w:r>
                <w:r>
                  <w:rPr>
                    <w:webHidden/>
                  </w:rPr>
                </w:r>
                <w:r>
                  <w:rPr>
                    <w:webHidden/>
                  </w:rPr>
                  <w:fldChar w:fldCharType="separate"/>
                </w:r>
                <w:r w:rsidR="00A97EBA">
                  <w:rPr>
                    <w:webHidden/>
                  </w:rPr>
                  <w:t>3</w:t>
                </w:r>
                <w:r>
                  <w:rPr>
                    <w:webHidden/>
                  </w:rPr>
                  <w:fldChar w:fldCharType="end"/>
                </w:r>
              </w:hyperlink>
            </w:p>
            <w:p w:rsidR="00C14572" w:rsidRDefault="00FA049E">
              <w:pPr>
                <w:pStyle w:val="Obsah1"/>
                <w:rPr>
                  <w:rFonts w:eastAsiaTheme="minorEastAsia" w:cstheme="minorBidi"/>
                  <w:b w:val="0"/>
                  <w:caps w:val="0"/>
                  <w:color w:val="auto"/>
                  <w:kern w:val="0"/>
                  <w:sz w:val="22"/>
                  <w:szCs w:val="22"/>
                </w:rPr>
              </w:pPr>
              <w:hyperlink w:anchor="_Toc478847914" w:history="1">
                <w:r w:rsidR="00C14572" w:rsidRPr="006B0A19">
                  <w:rPr>
                    <w:rStyle w:val="Hypertextovodkaz"/>
                    <w:rFonts w:ascii="Arial" w:hAnsi="Arial" w:cs="Arial"/>
                  </w:rPr>
                  <w:t>PRÁVNÍ úprava</w:t>
                </w:r>
                <w:r w:rsidR="00C14572">
                  <w:rPr>
                    <w:webHidden/>
                  </w:rPr>
                  <w:tab/>
                </w:r>
                <w:r w:rsidR="00654CD1">
                  <w:rPr>
                    <w:webHidden/>
                  </w:rPr>
                  <w:fldChar w:fldCharType="begin"/>
                </w:r>
                <w:r w:rsidR="00C14572">
                  <w:rPr>
                    <w:webHidden/>
                  </w:rPr>
                  <w:instrText xml:space="preserve"> PAGEREF _Toc478847914 \h </w:instrText>
                </w:r>
                <w:r w:rsidR="00654CD1">
                  <w:rPr>
                    <w:webHidden/>
                  </w:rPr>
                </w:r>
                <w:r w:rsidR="00654CD1">
                  <w:rPr>
                    <w:webHidden/>
                  </w:rPr>
                  <w:fldChar w:fldCharType="separate"/>
                </w:r>
                <w:r w:rsidR="00A97EBA">
                  <w:rPr>
                    <w:webHidden/>
                  </w:rPr>
                  <w:t>4</w:t>
                </w:r>
                <w:r w:rsidR="00654CD1">
                  <w:rPr>
                    <w:webHidden/>
                  </w:rPr>
                  <w:fldChar w:fldCharType="end"/>
                </w:r>
              </w:hyperlink>
            </w:p>
            <w:p w:rsidR="00C14572" w:rsidRDefault="00FA049E">
              <w:pPr>
                <w:pStyle w:val="Obsah2"/>
                <w:rPr>
                  <w:rFonts w:eastAsiaTheme="minorEastAsia" w:cstheme="minorBidi"/>
                  <w:kern w:val="0"/>
                  <w:sz w:val="22"/>
                  <w:szCs w:val="22"/>
                </w:rPr>
              </w:pPr>
              <w:hyperlink w:anchor="_Toc478847915" w:history="1">
                <w:r w:rsidR="00C14572" w:rsidRPr="006B0A19">
                  <w:rPr>
                    <w:rStyle w:val="Hypertextovodkaz"/>
                  </w:rPr>
                  <w:t>Doba odpočinku – základní rámec</w:t>
                </w:r>
                <w:r w:rsidR="00C14572">
                  <w:rPr>
                    <w:webHidden/>
                  </w:rPr>
                  <w:tab/>
                </w:r>
                <w:r w:rsidR="00654CD1">
                  <w:rPr>
                    <w:webHidden/>
                  </w:rPr>
                  <w:fldChar w:fldCharType="begin"/>
                </w:r>
                <w:r w:rsidR="00C14572">
                  <w:rPr>
                    <w:webHidden/>
                  </w:rPr>
                  <w:instrText xml:space="preserve"> PAGEREF _Toc478847915 \h </w:instrText>
                </w:r>
                <w:r w:rsidR="00654CD1">
                  <w:rPr>
                    <w:webHidden/>
                  </w:rPr>
                </w:r>
                <w:r w:rsidR="00654CD1">
                  <w:rPr>
                    <w:webHidden/>
                  </w:rPr>
                  <w:fldChar w:fldCharType="separate"/>
                </w:r>
                <w:r w:rsidR="00A97EBA">
                  <w:rPr>
                    <w:webHidden/>
                  </w:rPr>
                  <w:t>4</w:t>
                </w:r>
                <w:r w:rsidR="00654CD1">
                  <w:rPr>
                    <w:webHidden/>
                  </w:rPr>
                  <w:fldChar w:fldCharType="end"/>
                </w:r>
              </w:hyperlink>
            </w:p>
            <w:p w:rsidR="00C14572" w:rsidRDefault="00FA049E">
              <w:pPr>
                <w:pStyle w:val="Obsah2"/>
                <w:rPr>
                  <w:rFonts w:eastAsiaTheme="minorEastAsia" w:cstheme="minorBidi"/>
                  <w:kern w:val="0"/>
                  <w:sz w:val="22"/>
                  <w:szCs w:val="22"/>
                </w:rPr>
              </w:pPr>
              <w:hyperlink w:anchor="_Toc478847916" w:history="1">
                <w:r w:rsidR="00C14572" w:rsidRPr="006B0A19">
                  <w:rPr>
                    <w:rStyle w:val="Hypertextovodkaz"/>
                  </w:rPr>
                  <w:t>Přestávky v práci</w:t>
                </w:r>
                <w:r w:rsidR="00C14572">
                  <w:rPr>
                    <w:webHidden/>
                  </w:rPr>
                  <w:tab/>
                </w:r>
                <w:r w:rsidR="00654CD1">
                  <w:rPr>
                    <w:webHidden/>
                  </w:rPr>
                  <w:fldChar w:fldCharType="begin"/>
                </w:r>
                <w:r w:rsidR="00C14572">
                  <w:rPr>
                    <w:webHidden/>
                  </w:rPr>
                  <w:instrText xml:space="preserve"> PAGEREF _Toc478847916 \h </w:instrText>
                </w:r>
                <w:r w:rsidR="00654CD1">
                  <w:rPr>
                    <w:webHidden/>
                  </w:rPr>
                </w:r>
                <w:r w:rsidR="00654CD1">
                  <w:rPr>
                    <w:webHidden/>
                  </w:rPr>
                  <w:fldChar w:fldCharType="separate"/>
                </w:r>
                <w:r w:rsidR="00A97EBA">
                  <w:rPr>
                    <w:webHidden/>
                  </w:rPr>
                  <w:t>5</w:t>
                </w:r>
                <w:r w:rsidR="00654CD1">
                  <w:rPr>
                    <w:webHidden/>
                  </w:rPr>
                  <w:fldChar w:fldCharType="end"/>
                </w:r>
              </w:hyperlink>
            </w:p>
            <w:p w:rsidR="00C14572" w:rsidRDefault="00FA049E">
              <w:pPr>
                <w:pStyle w:val="Obsah2"/>
                <w:rPr>
                  <w:rFonts w:eastAsiaTheme="minorEastAsia" w:cstheme="minorBidi"/>
                  <w:kern w:val="0"/>
                  <w:sz w:val="22"/>
                  <w:szCs w:val="22"/>
                </w:rPr>
              </w:pPr>
              <w:hyperlink w:anchor="_Toc478847917" w:history="1">
                <w:r w:rsidR="00C14572" w:rsidRPr="006B0A19">
                  <w:rPr>
                    <w:rStyle w:val="Hypertextovodkaz"/>
                  </w:rPr>
                  <w:t>Nepřetržitý odpočinek mezi dvěma směnami</w:t>
                </w:r>
                <w:r w:rsidR="00C14572">
                  <w:rPr>
                    <w:webHidden/>
                  </w:rPr>
                  <w:tab/>
                </w:r>
                <w:r w:rsidR="00654CD1">
                  <w:rPr>
                    <w:webHidden/>
                  </w:rPr>
                  <w:fldChar w:fldCharType="begin"/>
                </w:r>
                <w:r w:rsidR="00C14572">
                  <w:rPr>
                    <w:webHidden/>
                  </w:rPr>
                  <w:instrText xml:space="preserve"> PAGEREF _Toc478847917 \h </w:instrText>
                </w:r>
                <w:r w:rsidR="00654CD1">
                  <w:rPr>
                    <w:webHidden/>
                  </w:rPr>
                </w:r>
                <w:r w:rsidR="00654CD1">
                  <w:rPr>
                    <w:webHidden/>
                  </w:rPr>
                  <w:fldChar w:fldCharType="separate"/>
                </w:r>
                <w:r w:rsidR="00A97EBA">
                  <w:rPr>
                    <w:webHidden/>
                  </w:rPr>
                  <w:t>10</w:t>
                </w:r>
                <w:r w:rsidR="00654CD1">
                  <w:rPr>
                    <w:webHidden/>
                  </w:rPr>
                  <w:fldChar w:fldCharType="end"/>
                </w:r>
              </w:hyperlink>
            </w:p>
            <w:p w:rsidR="00C14572" w:rsidRDefault="00FA049E">
              <w:pPr>
                <w:pStyle w:val="Obsah2"/>
                <w:rPr>
                  <w:rFonts w:eastAsiaTheme="minorEastAsia" w:cstheme="minorBidi"/>
                  <w:kern w:val="0"/>
                  <w:sz w:val="22"/>
                  <w:szCs w:val="22"/>
                </w:rPr>
              </w:pPr>
              <w:hyperlink w:anchor="_Toc478847918" w:history="1">
                <w:r w:rsidR="00C14572" w:rsidRPr="006B0A19">
                  <w:rPr>
                    <w:rStyle w:val="Hypertextovodkaz"/>
                  </w:rPr>
                  <w:t>Nepřetržitý odpočinek v týdnu</w:t>
                </w:r>
                <w:r w:rsidR="00C14572">
                  <w:rPr>
                    <w:webHidden/>
                  </w:rPr>
                  <w:tab/>
                </w:r>
                <w:r w:rsidR="00654CD1">
                  <w:rPr>
                    <w:webHidden/>
                  </w:rPr>
                  <w:fldChar w:fldCharType="begin"/>
                </w:r>
                <w:r w:rsidR="00C14572">
                  <w:rPr>
                    <w:webHidden/>
                  </w:rPr>
                  <w:instrText xml:space="preserve"> PAGEREF _Toc478847918 \h </w:instrText>
                </w:r>
                <w:r w:rsidR="00654CD1">
                  <w:rPr>
                    <w:webHidden/>
                  </w:rPr>
                </w:r>
                <w:r w:rsidR="00654CD1">
                  <w:rPr>
                    <w:webHidden/>
                  </w:rPr>
                  <w:fldChar w:fldCharType="separate"/>
                </w:r>
                <w:r w:rsidR="00A97EBA">
                  <w:rPr>
                    <w:webHidden/>
                  </w:rPr>
                  <w:t>11</w:t>
                </w:r>
                <w:r w:rsidR="00654CD1">
                  <w:rPr>
                    <w:webHidden/>
                  </w:rPr>
                  <w:fldChar w:fldCharType="end"/>
                </w:r>
              </w:hyperlink>
            </w:p>
            <w:p w:rsidR="00C14572" w:rsidRDefault="00FA049E">
              <w:pPr>
                <w:pStyle w:val="Obsah2"/>
                <w:rPr>
                  <w:rFonts w:eastAsiaTheme="minorEastAsia" w:cstheme="minorBidi"/>
                  <w:kern w:val="0"/>
                  <w:sz w:val="22"/>
                  <w:szCs w:val="22"/>
                </w:rPr>
              </w:pPr>
              <w:hyperlink w:anchor="_Toc478847919" w:history="1">
                <w:r w:rsidR="00C14572" w:rsidRPr="006B0A19">
                  <w:rPr>
                    <w:rStyle w:val="Hypertextovodkaz"/>
                    <w:rFonts w:asciiTheme="majorHAnsi" w:hAnsiTheme="majorHAnsi"/>
                  </w:rPr>
                  <w:t>Dny pracovního klidu</w:t>
                </w:r>
                <w:r w:rsidR="00C14572">
                  <w:rPr>
                    <w:webHidden/>
                  </w:rPr>
                  <w:tab/>
                </w:r>
                <w:r w:rsidR="00654CD1">
                  <w:rPr>
                    <w:webHidden/>
                  </w:rPr>
                  <w:fldChar w:fldCharType="begin"/>
                </w:r>
                <w:r w:rsidR="00C14572">
                  <w:rPr>
                    <w:webHidden/>
                  </w:rPr>
                  <w:instrText xml:space="preserve"> PAGEREF _Toc478847919 \h </w:instrText>
                </w:r>
                <w:r w:rsidR="00654CD1">
                  <w:rPr>
                    <w:webHidden/>
                  </w:rPr>
                </w:r>
                <w:r w:rsidR="00654CD1">
                  <w:rPr>
                    <w:webHidden/>
                  </w:rPr>
                  <w:fldChar w:fldCharType="separate"/>
                </w:r>
                <w:r w:rsidR="00A97EBA">
                  <w:rPr>
                    <w:webHidden/>
                  </w:rPr>
                  <w:t>12</w:t>
                </w:r>
                <w:r w:rsidR="00654CD1">
                  <w:rPr>
                    <w:webHidden/>
                  </w:rPr>
                  <w:fldChar w:fldCharType="end"/>
                </w:r>
              </w:hyperlink>
            </w:p>
            <w:p w:rsidR="00C14572" w:rsidRDefault="00FA049E">
              <w:pPr>
                <w:pStyle w:val="Obsah2"/>
                <w:rPr>
                  <w:rFonts w:eastAsiaTheme="minorEastAsia" w:cstheme="minorBidi"/>
                  <w:kern w:val="0"/>
                  <w:sz w:val="22"/>
                  <w:szCs w:val="22"/>
                </w:rPr>
              </w:pPr>
              <w:hyperlink w:anchor="_Toc478847920" w:history="1">
                <w:r w:rsidR="00C14572" w:rsidRPr="006B0A19">
                  <w:rPr>
                    <w:rStyle w:val="Hypertextovodkaz"/>
                  </w:rPr>
                  <w:t>Dovolená na zotavenou</w:t>
                </w:r>
                <w:r w:rsidR="00C14572">
                  <w:rPr>
                    <w:webHidden/>
                  </w:rPr>
                  <w:tab/>
                </w:r>
                <w:r w:rsidR="00654CD1">
                  <w:rPr>
                    <w:webHidden/>
                  </w:rPr>
                  <w:fldChar w:fldCharType="begin"/>
                </w:r>
                <w:r w:rsidR="00C14572">
                  <w:rPr>
                    <w:webHidden/>
                  </w:rPr>
                  <w:instrText xml:space="preserve"> PAGEREF _Toc478847920 \h </w:instrText>
                </w:r>
                <w:r w:rsidR="00654CD1">
                  <w:rPr>
                    <w:webHidden/>
                  </w:rPr>
                </w:r>
                <w:r w:rsidR="00654CD1">
                  <w:rPr>
                    <w:webHidden/>
                  </w:rPr>
                  <w:fldChar w:fldCharType="separate"/>
                </w:r>
                <w:r w:rsidR="00A97EBA">
                  <w:rPr>
                    <w:webHidden/>
                  </w:rPr>
                  <w:t>13</w:t>
                </w:r>
                <w:r w:rsidR="00654CD1">
                  <w:rPr>
                    <w:webHidden/>
                  </w:rPr>
                  <w:fldChar w:fldCharType="end"/>
                </w:r>
              </w:hyperlink>
            </w:p>
            <w:p w:rsidR="00C14572" w:rsidRDefault="00FA049E">
              <w:pPr>
                <w:pStyle w:val="Obsah1"/>
                <w:rPr>
                  <w:rFonts w:eastAsiaTheme="minorEastAsia" w:cstheme="minorBidi"/>
                  <w:b w:val="0"/>
                  <w:caps w:val="0"/>
                  <w:color w:val="auto"/>
                  <w:kern w:val="0"/>
                  <w:sz w:val="22"/>
                  <w:szCs w:val="22"/>
                </w:rPr>
              </w:pPr>
              <w:hyperlink w:anchor="_Toc478847921" w:history="1">
                <w:r w:rsidR="00C14572" w:rsidRPr="006B0A19">
                  <w:rPr>
                    <w:rStyle w:val="Hypertextovodkaz"/>
                    <w:rFonts w:ascii="Arial" w:hAnsi="Arial" w:cs="Arial"/>
                  </w:rPr>
                  <w:t>Vybrané příklady nedobré praxe čerpání dob odpočinku</w:t>
                </w:r>
                <w:r w:rsidR="00C14572">
                  <w:rPr>
                    <w:webHidden/>
                  </w:rPr>
                  <w:tab/>
                </w:r>
                <w:r w:rsidR="00654CD1">
                  <w:rPr>
                    <w:webHidden/>
                  </w:rPr>
                  <w:fldChar w:fldCharType="begin"/>
                </w:r>
                <w:r w:rsidR="00C14572">
                  <w:rPr>
                    <w:webHidden/>
                  </w:rPr>
                  <w:instrText xml:space="preserve"> PAGEREF _Toc478847921 \h </w:instrText>
                </w:r>
                <w:r w:rsidR="00654CD1">
                  <w:rPr>
                    <w:webHidden/>
                  </w:rPr>
                </w:r>
                <w:r w:rsidR="00654CD1">
                  <w:rPr>
                    <w:webHidden/>
                  </w:rPr>
                  <w:fldChar w:fldCharType="separate"/>
                </w:r>
                <w:r w:rsidR="00A97EBA">
                  <w:rPr>
                    <w:webHidden/>
                  </w:rPr>
                  <w:t>13</w:t>
                </w:r>
                <w:r w:rsidR="00654CD1">
                  <w:rPr>
                    <w:webHidden/>
                  </w:rPr>
                  <w:fldChar w:fldCharType="end"/>
                </w:r>
              </w:hyperlink>
            </w:p>
            <w:p w:rsidR="00C14572" w:rsidRDefault="00FA049E">
              <w:pPr>
                <w:pStyle w:val="Obsah2"/>
                <w:rPr>
                  <w:rFonts w:eastAsiaTheme="minorEastAsia" w:cstheme="minorBidi"/>
                  <w:kern w:val="0"/>
                  <w:sz w:val="22"/>
                  <w:szCs w:val="22"/>
                </w:rPr>
              </w:pPr>
              <w:hyperlink w:anchor="_Toc478847922" w:history="1">
                <w:r w:rsidR="00C14572" w:rsidRPr="006B0A19">
                  <w:rPr>
                    <w:rStyle w:val="Hypertextovodkaz"/>
                  </w:rPr>
                  <w:t>Zdravotnictví</w:t>
                </w:r>
                <w:r w:rsidR="00C14572">
                  <w:rPr>
                    <w:webHidden/>
                  </w:rPr>
                  <w:tab/>
                </w:r>
                <w:r w:rsidR="00654CD1">
                  <w:rPr>
                    <w:webHidden/>
                  </w:rPr>
                  <w:fldChar w:fldCharType="begin"/>
                </w:r>
                <w:r w:rsidR="00C14572">
                  <w:rPr>
                    <w:webHidden/>
                  </w:rPr>
                  <w:instrText xml:space="preserve"> PAGEREF _Toc478847922 \h </w:instrText>
                </w:r>
                <w:r w:rsidR="00654CD1">
                  <w:rPr>
                    <w:webHidden/>
                  </w:rPr>
                </w:r>
                <w:r w:rsidR="00654CD1">
                  <w:rPr>
                    <w:webHidden/>
                  </w:rPr>
                  <w:fldChar w:fldCharType="separate"/>
                </w:r>
                <w:r w:rsidR="00A97EBA">
                  <w:rPr>
                    <w:webHidden/>
                  </w:rPr>
                  <w:t>14</w:t>
                </w:r>
                <w:r w:rsidR="00654CD1">
                  <w:rPr>
                    <w:webHidden/>
                  </w:rPr>
                  <w:fldChar w:fldCharType="end"/>
                </w:r>
              </w:hyperlink>
            </w:p>
            <w:p w:rsidR="00C14572" w:rsidRDefault="00FA049E">
              <w:pPr>
                <w:pStyle w:val="Obsah2"/>
                <w:rPr>
                  <w:rFonts w:eastAsiaTheme="minorEastAsia" w:cstheme="minorBidi"/>
                  <w:kern w:val="0"/>
                  <w:sz w:val="22"/>
                  <w:szCs w:val="22"/>
                </w:rPr>
              </w:pPr>
              <w:hyperlink w:anchor="_Toc478847923" w:history="1">
                <w:r w:rsidR="00C14572" w:rsidRPr="006B0A19">
                  <w:rPr>
                    <w:rStyle w:val="Hypertextovodkaz"/>
                  </w:rPr>
                  <w:t>Obchod</w:t>
                </w:r>
                <w:r w:rsidR="00C14572">
                  <w:rPr>
                    <w:webHidden/>
                  </w:rPr>
                  <w:tab/>
                </w:r>
                <w:r w:rsidR="00654CD1">
                  <w:rPr>
                    <w:webHidden/>
                  </w:rPr>
                  <w:fldChar w:fldCharType="begin"/>
                </w:r>
                <w:r w:rsidR="00C14572">
                  <w:rPr>
                    <w:webHidden/>
                  </w:rPr>
                  <w:instrText xml:space="preserve"> PAGEREF _Toc478847923 \h </w:instrText>
                </w:r>
                <w:r w:rsidR="00654CD1">
                  <w:rPr>
                    <w:webHidden/>
                  </w:rPr>
                </w:r>
                <w:r w:rsidR="00654CD1">
                  <w:rPr>
                    <w:webHidden/>
                  </w:rPr>
                  <w:fldChar w:fldCharType="separate"/>
                </w:r>
                <w:r w:rsidR="00A97EBA">
                  <w:rPr>
                    <w:webHidden/>
                  </w:rPr>
                  <w:t>15</w:t>
                </w:r>
                <w:r w:rsidR="00654CD1">
                  <w:rPr>
                    <w:webHidden/>
                  </w:rPr>
                  <w:fldChar w:fldCharType="end"/>
                </w:r>
              </w:hyperlink>
            </w:p>
            <w:p w:rsidR="00C14572" w:rsidRDefault="00FA049E">
              <w:pPr>
                <w:pStyle w:val="Obsah2"/>
                <w:rPr>
                  <w:rFonts w:eastAsiaTheme="minorEastAsia" w:cstheme="minorBidi"/>
                  <w:kern w:val="0"/>
                  <w:sz w:val="22"/>
                  <w:szCs w:val="22"/>
                </w:rPr>
              </w:pPr>
              <w:hyperlink w:anchor="_Toc478847924" w:history="1">
                <w:r w:rsidR="00C14572" w:rsidRPr="006B0A19">
                  <w:rPr>
                    <w:rStyle w:val="Hypertextovodkaz"/>
                  </w:rPr>
                  <w:t>Doprava</w:t>
                </w:r>
                <w:r w:rsidR="00C14572">
                  <w:rPr>
                    <w:webHidden/>
                  </w:rPr>
                  <w:tab/>
                </w:r>
                <w:r w:rsidR="00654CD1">
                  <w:rPr>
                    <w:webHidden/>
                  </w:rPr>
                  <w:fldChar w:fldCharType="begin"/>
                </w:r>
                <w:r w:rsidR="00C14572">
                  <w:rPr>
                    <w:webHidden/>
                  </w:rPr>
                  <w:instrText xml:space="preserve"> PAGEREF _Toc478847924 \h </w:instrText>
                </w:r>
                <w:r w:rsidR="00654CD1">
                  <w:rPr>
                    <w:webHidden/>
                  </w:rPr>
                </w:r>
                <w:r w:rsidR="00654CD1">
                  <w:rPr>
                    <w:webHidden/>
                  </w:rPr>
                  <w:fldChar w:fldCharType="separate"/>
                </w:r>
                <w:r w:rsidR="00A97EBA">
                  <w:rPr>
                    <w:webHidden/>
                  </w:rPr>
                  <w:t>15</w:t>
                </w:r>
                <w:r w:rsidR="00654CD1">
                  <w:rPr>
                    <w:webHidden/>
                  </w:rPr>
                  <w:fldChar w:fldCharType="end"/>
                </w:r>
              </w:hyperlink>
            </w:p>
            <w:p w:rsidR="00C14572" w:rsidRDefault="00FA049E">
              <w:pPr>
                <w:pStyle w:val="Obsah2"/>
                <w:rPr>
                  <w:rFonts w:eastAsiaTheme="minorEastAsia" w:cstheme="minorBidi"/>
                  <w:kern w:val="0"/>
                  <w:sz w:val="22"/>
                  <w:szCs w:val="22"/>
                </w:rPr>
              </w:pPr>
              <w:hyperlink w:anchor="_Toc478847925" w:history="1">
                <w:r w:rsidR="00C14572" w:rsidRPr="006B0A19">
                  <w:rPr>
                    <w:rStyle w:val="Hypertextovodkaz"/>
                  </w:rPr>
                  <w:t>Obsluha čerpací stanice</w:t>
                </w:r>
                <w:r w:rsidR="00C14572">
                  <w:rPr>
                    <w:webHidden/>
                  </w:rPr>
                  <w:tab/>
                </w:r>
                <w:r w:rsidR="00654CD1">
                  <w:rPr>
                    <w:webHidden/>
                  </w:rPr>
                  <w:fldChar w:fldCharType="begin"/>
                </w:r>
                <w:r w:rsidR="00C14572">
                  <w:rPr>
                    <w:webHidden/>
                  </w:rPr>
                  <w:instrText xml:space="preserve"> PAGEREF _Toc478847925 \h </w:instrText>
                </w:r>
                <w:r w:rsidR="00654CD1">
                  <w:rPr>
                    <w:webHidden/>
                  </w:rPr>
                </w:r>
                <w:r w:rsidR="00654CD1">
                  <w:rPr>
                    <w:webHidden/>
                  </w:rPr>
                  <w:fldChar w:fldCharType="separate"/>
                </w:r>
                <w:r w:rsidR="00A97EBA">
                  <w:rPr>
                    <w:webHidden/>
                  </w:rPr>
                  <w:t>16</w:t>
                </w:r>
                <w:r w:rsidR="00654CD1">
                  <w:rPr>
                    <w:webHidden/>
                  </w:rPr>
                  <w:fldChar w:fldCharType="end"/>
                </w:r>
              </w:hyperlink>
            </w:p>
            <w:p w:rsidR="00C14572" w:rsidRDefault="00FA049E">
              <w:pPr>
                <w:pStyle w:val="Obsah2"/>
                <w:rPr>
                  <w:rFonts w:eastAsiaTheme="minorEastAsia" w:cstheme="minorBidi"/>
                  <w:kern w:val="0"/>
                  <w:sz w:val="22"/>
                  <w:szCs w:val="22"/>
                </w:rPr>
              </w:pPr>
              <w:hyperlink w:anchor="_Toc478847926" w:history="1">
                <w:r w:rsidR="00C14572" w:rsidRPr="006B0A19">
                  <w:rPr>
                    <w:rStyle w:val="Hypertextovodkaz"/>
                  </w:rPr>
                  <w:t>Řidiči autobusů veřejné hromadné dopravy</w:t>
                </w:r>
                <w:r w:rsidR="00C14572">
                  <w:rPr>
                    <w:webHidden/>
                  </w:rPr>
                  <w:tab/>
                </w:r>
                <w:r w:rsidR="00654CD1">
                  <w:rPr>
                    <w:webHidden/>
                  </w:rPr>
                  <w:fldChar w:fldCharType="begin"/>
                </w:r>
                <w:r w:rsidR="00C14572">
                  <w:rPr>
                    <w:webHidden/>
                  </w:rPr>
                  <w:instrText xml:space="preserve"> PAGEREF _Toc478847926 \h </w:instrText>
                </w:r>
                <w:r w:rsidR="00654CD1">
                  <w:rPr>
                    <w:webHidden/>
                  </w:rPr>
                </w:r>
                <w:r w:rsidR="00654CD1">
                  <w:rPr>
                    <w:webHidden/>
                  </w:rPr>
                  <w:fldChar w:fldCharType="separate"/>
                </w:r>
                <w:r w:rsidR="00A97EBA">
                  <w:rPr>
                    <w:webHidden/>
                  </w:rPr>
                  <w:t>16</w:t>
                </w:r>
                <w:r w:rsidR="00654CD1">
                  <w:rPr>
                    <w:webHidden/>
                  </w:rPr>
                  <w:fldChar w:fldCharType="end"/>
                </w:r>
              </w:hyperlink>
            </w:p>
            <w:p w:rsidR="00C14572" w:rsidRDefault="00FA049E">
              <w:pPr>
                <w:pStyle w:val="Obsah1"/>
                <w:rPr>
                  <w:rFonts w:eastAsiaTheme="minorEastAsia" w:cstheme="minorBidi"/>
                  <w:b w:val="0"/>
                  <w:caps w:val="0"/>
                  <w:color w:val="auto"/>
                  <w:kern w:val="0"/>
                  <w:sz w:val="22"/>
                  <w:szCs w:val="22"/>
                </w:rPr>
              </w:pPr>
              <w:hyperlink w:anchor="_Toc478847927" w:history="1">
                <w:r w:rsidR="00C14572" w:rsidRPr="006B0A19">
                  <w:rPr>
                    <w:rStyle w:val="Hypertextovodkaz"/>
                    <w:rFonts w:ascii="Arial" w:hAnsi="Arial" w:cs="Arial"/>
                  </w:rPr>
                  <w:t>Dotazníkové šetření</w:t>
                </w:r>
                <w:r w:rsidR="00C14572">
                  <w:rPr>
                    <w:webHidden/>
                  </w:rPr>
                  <w:tab/>
                </w:r>
                <w:r w:rsidR="00654CD1">
                  <w:rPr>
                    <w:webHidden/>
                  </w:rPr>
                  <w:fldChar w:fldCharType="begin"/>
                </w:r>
                <w:r w:rsidR="00C14572">
                  <w:rPr>
                    <w:webHidden/>
                  </w:rPr>
                  <w:instrText xml:space="preserve"> PAGEREF _Toc478847927 \h </w:instrText>
                </w:r>
                <w:r w:rsidR="00654CD1">
                  <w:rPr>
                    <w:webHidden/>
                  </w:rPr>
                </w:r>
                <w:r w:rsidR="00654CD1">
                  <w:rPr>
                    <w:webHidden/>
                  </w:rPr>
                  <w:fldChar w:fldCharType="separate"/>
                </w:r>
                <w:r w:rsidR="00A97EBA">
                  <w:rPr>
                    <w:webHidden/>
                  </w:rPr>
                  <w:t>17</w:t>
                </w:r>
                <w:r w:rsidR="00654CD1">
                  <w:rPr>
                    <w:webHidden/>
                  </w:rPr>
                  <w:fldChar w:fldCharType="end"/>
                </w:r>
              </w:hyperlink>
            </w:p>
            <w:p w:rsidR="00C14572" w:rsidRDefault="00FA049E">
              <w:pPr>
                <w:pStyle w:val="Obsah1"/>
                <w:rPr>
                  <w:rFonts w:eastAsiaTheme="minorEastAsia" w:cstheme="minorBidi"/>
                  <w:b w:val="0"/>
                  <w:caps w:val="0"/>
                  <w:color w:val="auto"/>
                  <w:kern w:val="0"/>
                  <w:sz w:val="22"/>
                  <w:szCs w:val="22"/>
                </w:rPr>
              </w:pPr>
              <w:hyperlink w:anchor="_Toc478847928" w:history="1">
                <w:r w:rsidR="00C14572" w:rsidRPr="006B0A19">
                  <w:rPr>
                    <w:rStyle w:val="Hypertextovodkaz"/>
                    <w:rFonts w:ascii="Arial" w:hAnsi="Arial" w:cs="Arial"/>
                  </w:rPr>
                  <w:t>když se řekne Odpočinek</w:t>
                </w:r>
                <w:r w:rsidR="00C14572">
                  <w:rPr>
                    <w:webHidden/>
                  </w:rPr>
                  <w:tab/>
                </w:r>
                <w:r w:rsidR="00654CD1">
                  <w:rPr>
                    <w:webHidden/>
                  </w:rPr>
                  <w:fldChar w:fldCharType="begin"/>
                </w:r>
                <w:r w:rsidR="00C14572">
                  <w:rPr>
                    <w:webHidden/>
                  </w:rPr>
                  <w:instrText xml:space="preserve"> PAGEREF _Toc478847928 \h </w:instrText>
                </w:r>
                <w:r w:rsidR="00654CD1">
                  <w:rPr>
                    <w:webHidden/>
                  </w:rPr>
                </w:r>
                <w:r w:rsidR="00654CD1">
                  <w:rPr>
                    <w:webHidden/>
                  </w:rPr>
                  <w:fldChar w:fldCharType="separate"/>
                </w:r>
                <w:r w:rsidR="00A97EBA">
                  <w:rPr>
                    <w:webHidden/>
                  </w:rPr>
                  <w:t>19</w:t>
                </w:r>
                <w:r w:rsidR="00654CD1">
                  <w:rPr>
                    <w:webHidden/>
                  </w:rPr>
                  <w:fldChar w:fldCharType="end"/>
                </w:r>
              </w:hyperlink>
            </w:p>
            <w:p w:rsidR="00C14572" w:rsidRDefault="00FA049E">
              <w:pPr>
                <w:pStyle w:val="Obsah1"/>
                <w:rPr>
                  <w:rFonts w:eastAsiaTheme="minorEastAsia" w:cstheme="minorBidi"/>
                  <w:b w:val="0"/>
                  <w:caps w:val="0"/>
                  <w:color w:val="auto"/>
                  <w:kern w:val="0"/>
                  <w:sz w:val="22"/>
                  <w:szCs w:val="22"/>
                </w:rPr>
              </w:pPr>
              <w:hyperlink w:anchor="_Toc478847929" w:history="1">
                <w:r w:rsidR="00C14572" w:rsidRPr="006B0A19">
                  <w:rPr>
                    <w:rStyle w:val="Hypertextovodkaz"/>
                    <w:rFonts w:ascii="Arial" w:hAnsi="Arial" w:cs="Arial"/>
                  </w:rPr>
                  <w:t>Závěr</w:t>
                </w:r>
                <w:r w:rsidR="00C14572">
                  <w:rPr>
                    <w:webHidden/>
                  </w:rPr>
                  <w:tab/>
                </w:r>
                <w:r w:rsidR="00654CD1">
                  <w:rPr>
                    <w:webHidden/>
                  </w:rPr>
                  <w:fldChar w:fldCharType="begin"/>
                </w:r>
                <w:r w:rsidR="00C14572">
                  <w:rPr>
                    <w:webHidden/>
                  </w:rPr>
                  <w:instrText xml:space="preserve"> PAGEREF _Toc478847929 \h </w:instrText>
                </w:r>
                <w:r w:rsidR="00654CD1">
                  <w:rPr>
                    <w:webHidden/>
                  </w:rPr>
                </w:r>
                <w:r w:rsidR="00654CD1">
                  <w:rPr>
                    <w:webHidden/>
                  </w:rPr>
                  <w:fldChar w:fldCharType="separate"/>
                </w:r>
                <w:r w:rsidR="00A97EBA">
                  <w:rPr>
                    <w:webHidden/>
                  </w:rPr>
                  <w:t>21</w:t>
                </w:r>
                <w:r w:rsidR="00654CD1">
                  <w:rPr>
                    <w:webHidden/>
                  </w:rPr>
                  <w:fldChar w:fldCharType="end"/>
                </w:r>
              </w:hyperlink>
            </w:p>
            <w:p w:rsidR="00C14572" w:rsidRDefault="00FA049E">
              <w:pPr>
                <w:pStyle w:val="Obsah1"/>
                <w:rPr>
                  <w:rFonts w:eastAsiaTheme="minorEastAsia" w:cstheme="minorBidi"/>
                  <w:b w:val="0"/>
                  <w:caps w:val="0"/>
                  <w:color w:val="auto"/>
                  <w:kern w:val="0"/>
                  <w:sz w:val="22"/>
                  <w:szCs w:val="22"/>
                </w:rPr>
              </w:pPr>
              <w:hyperlink w:anchor="_Toc478847930" w:history="1">
                <w:r w:rsidR="00C14572" w:rsidRPr="006B0A19">
                  <w:rPr>
                    <w:rStyle w:val="Hypertextovodkaz"/>
                    <w:rFonts w:ascii="Arial" w:hAnsi="Arial" w:cs="Arial"/>
                  </w:rPr>
                  <w:t>Přehled použité literatury a dalších zdrojů</w:t>
                </w:r>
                <w:r w:rsidR="00C14572">
                  <w:rPr>
                    <w:webHidden/>
                  </w:rPr>
                  <w:tab/>
                </w:r>
                <w:r w:rsidR="00654CD1">
                  <w:rPr>
                    <w:webHidden/>
                  </w:rPr>
                  <w:fldChar w:fldCharType="begin"/>
                </w:r>
                <w:r w:rsidR="00C14572">
                  <w:rPr>
                    <w:webHidden/>
                  </w:rPr>
                  <w:instrText xml:space="preserve"> PAGEREF _Toc478847930 \h </w:instrText>
                </w:r>
                <w:r w:rsidR="00654CD1">
                  <w:rPr>
                    <w:webHidden/>
                  </w:rPr>
                </w:r>
                <w:r w:rsidR="00654CD1">
                  <w:rPr>
                    <w:webHidden/>
                  </w:rPr>
                  <w:fldChar w:fldCharType="separate"/>
                </w:r>
                <w:r w:rsidR="00A97EBA">
                  <w:rPr>
                    <w:webHidden/>
                  </w:rPr>
                  <w:t>22</w:t>
                </w:r>
                <w:r w:rsidR="00654CD1">
                  <w:rPr>
                    <w:webHidden/>
                  </w:rPr>
                  <w:fldChar w:fldCharType="end"/>
                </w:r>
              </w:hyperlink>
            </w:p>
            <w:p w:rsidR="00C14572" w:rsidRDefault="00FA049E">
              <w:pPr>
                <w:pStyle w:val="Obsah1"/>
                <w:rPr>
                  <w:rFonts w:eastAsiaTheme="minorEastAsia" w:cstheme="minorBidi"/>
                  <w:b w:val="0"/>
                  <w:caps w:val="0"/>
                  <w:color w:val="auto"/>
                  <w:kern w:val="0"/>
                  <w:sz w:val="22"/>
                  <w:szCs w:val="22"/>
                </w:rPr>
              </w:pPr>
              <w:hyperlink w:anchor="_Toc478847931" w:history="1">
                <w:r w:rsidR="00C14572" w:rsidRPr="006B0A19">
                  <w:rPr>
                    <w:rStyle w:val="Hypertextovodkaz"/>
                    <w:rFonts w:ascii="Arial" w:hAnsi="Arial" w:cs="Arial"/>
                  </w:rPr>
                  <w:t>PŘÍLOHy</w:t>
                </w:r>
                <w:r w:rsidR="00C14572">
                  <w:rPr>
                    <w:webHidden/>
                  </w:rPr>
                  <w:tab/>
                </w:r>
                <w:r w:rsidR="00654CD1">
                  <w:rPr>
                    <w:webHidden/>
                  </w:rPr>
                  <w:fldChar w:fldCharType="begin"/>
                </w:r>
                <w:r w:rsidR="00C14572">
                  <w:rPr>
                    <w:webHidden/>
                  </w:rPr>
                  <w:instrText xml:space="preserve"> PAGEREF _Toc478847931 \h </w:instrText>
                </w:r>
                <w:r w:rsidR="00654CD1">
                  <w:rPr>
                    <w:webHidden/>
                  </w:rPr>
                </w:r>
                <w:r w:rsidR="00654CD1">
                  <w:rPr>
                    <w:webHidden/>
                  </w:rPr>
                  <w:fldChar w:fldCharType="separate"/>
                </w:r>
                <w:r w:rsidR="00A97EBA">
                  <w:rPr>
                    <w:webHidden/>
                  </w:rPr>
                  <w:t>23</w:t>
                </w:r>
                <w:r w:rsidR="00654CD1">
                  <w:rPr>
                    <w:webHidden/>
                  </w:rPr>
                  <w:fldChar w:fldCharType="end"/>
                </w:r>
              </w:hyperlink>
            </w:p>
            <w:p w:rsidR="00FA22CC" w:rsidRDefault="00654CD1" w:rsidP="00FA22CC">
              <w:pPr>
                <w:rPr>
                  <w:rFonts w:ascii="Arial" w:hAnsi="Arial" w:cs="Arial"/>
                  <w:szCs w:val="24"/>
                </w:rPr>
              </w:pPr>
              <w:r w:rsidRPr="00FD0FE4">
                <w:rPr>
                  <w:rFonts w:ascii="Arial" w:hAnsi="Arial" w:cs="Arial"/>
                  <w:b/>
                  <w:bCs/>
                  <w:sz w:val="22"/>
                </w:rPr>
                <w:fldChar w:fldCharType="end"/>
              </w:r>
            </w:p>
          </w:sdtContent>
        </w:sdt>
      </w:sdtContent>
    </w:sdt>
    <w:p w:rsidR="00987C25" w:rsidRDefault="00987C25">
      <w:pPr>
        <w:spacing w:after="200" w:line="276" w:lineRule="auto"/>
        <w:rPr>
          <w:rFonts w:asciiTheme="majorHAnsi" w:hAnsiTheme="majorHAnsi"/>
          <w:caps/>
          <w:color w:val="775F55" w:themeColor="text2"/>
          <w:sz w:val="40"/>
          <w:szCs w:val="32"/>
        </w:rPr>
      </w:pPr>
      <w:r>
        <w:br w:type="page"/>
      </w:r>
    </w:p>
    <w:p w:rsidR="00F32921" w:rsidRPr="00E974C7" w:rsidRDefault="00F32921" w:rsidP="00FA22CC">
      <w:pPr>
        <w:pStyle w:val="Nadpis1"/>
        <w:rPr>
          <w:rFonts w:ascii="Arial" w:hAnsi="Arial" w:cs="Arial"/>
          <w:sz w:val="36"/>
          <w:szCs w:val="24"/>
        </w:rPr>
      </w:pPr>
      <w:bookmarkStart w:id="1" w:name="_Toc478847913"/>
      <w:r w:rsidRPr="00E974C7">
        <w:rPr>
          <w:rFonts w:ascii="Arial" w:hAnsi="Arial" w:cs="Arial"/>
          <w:sz w:val="52"/>
        </w:rPr>
        <w:lastRenderedPageBreak/>
        <w:t>Úvod</w:t>
      </w:r>
      <w:bookmarkEnd w:id="1"/>
    </w:p>
    <w:p w:rsidR="0035077C" w:rsidRPr="00670EBC" w:rsidRDefault="0035077C" w:rsidP="0023102C">
      <w:pPr>
        <w:ind w:firstLine="720"/>
        <w:jc w:val="both"/>
        <w:rPr>
          <w:rFonts w:ascii="Arial" w:hAnsi="Arial" w:cs="Arial"/>
          <w:szCs w:val="24"/>
        </w:rPr>
      </w:pPr>
      <w:r w:rsidRPr="00670EBC">
        <w:rPr>
          <w:rFonts w:ascii="Arial" w:hAnsi="Arial" w:cs="Arial"/>
          <w:szCs w:val="24"/>
        </w:rPr>
        <w:t xml:space="preserve">Odborná studie „Realita a praxe dob odpočinku a jejich vliv na zdraví zaměstnanců“ je součástí souboru šesti odborných studií zaměřených na </w:t>
      </w:r>
      <w:r w:rsidR="00670EBC">
        <w:rPr>
          <w:rFonts w:ascii="Arial" w:hAnsi="Arial" w:cs="Arial"/>
          <w:szCs w:val="24"/>
        </w:rPr>
        <w:t>vybraná témata z oblasti péče o </w:t>
      </w:r>
      <w:r w:rsidRPr="00670EBC">
        <w:rPr>
          <w:rFonts w:ascii="Arial" w:hAnsi="Arial" w:cs="Arial"/>
          <w:szCs w:val="24"/>
        </w:rPr>
        <w:t>ochranu zaměstnanců v pracovně právních vztazích. Studie jsou jedním z výstupů projektu „Spolupráce sociálních partnerů v oblasti péče o ochranu zdraví</w:t>
      </w:r>
      <w:r w:rsidR="00670EBC" w:rsidRPr="00670EBC">
        <w:rPr>
          <w:rFonts w:ascii="Arial" w:hAnsi="Arial" w:cs="Arial"/>
          <w:szCs w:val="24"/>
        </w:rPr>
        <w:t> </w:t>
      </w:r>
      <w:r w:rsidRPr="00670EBC">
        <w:rPr>
          <w:rFonts w:ascii="Arial" w:hAnsi="Arial" w:cs="Arial"/>
          <w:szCs w:val="24"/>
        </w:rPr>
        <w:t>zaměstnanců</w:t>
      </w:r>
      <w:r w:rsidR="00670EBC" w:rsidRPr="00670EBC">
        <w:rPr>
          <w:rFonts w:ascii="Arial" w:hAnsi="Arial" w:cs="Arial"/>
          <w:szCs w:val="24"/>
        </w:rPr>
        <w:t> </w:t>
      </w:r>
      <w:r w:rsidRPr="00670EBC">
        <w:rPr>
          <w:rFonts w:ascii="Arial" w:hAnsi="Arial" w:cs="Arial"/>
          <w:szCs w:val="24"/>
        </w:rPr>
        <w:t>v</w:t>
      </w:r>
      <w:r w:rsidR="00023784">
        <w:rPr>
          <w:rFonts w:ascii="Arial" w:hAnsi="Arial" w:cs="Arial"/>
          <w:szCs w:val="24"/>
        </w:rPr>
        <w:t> </w:t>
      </w:r>
      <w:r w:rsidRPr="00670EBC">
        <w:rPr>
          <w:rFonts w:ascii="Arial" w:hAnsi="Arial" w:cs="Arial"/>
          <w:szCs w:val="24"/>
        </w:rPr>
        <w:t>pracovněprávních</w:t>
      </w:r>
      <w:r w:rsidR="00023784">
        <w:rPr>
          <w:rFonts w:ascii="Arial" w:hAnsi="Arial" w:cs="Arial"/>
          <w:szCs w:val="24"/>
        </w:rPr>
        <w:t xml:space="preserve"> </w:t>
      </w:r>
      <w:proofErr w:type="gramStart"/>
      <w:r w:rsidRPr="00670EBC">
        <w:rPr>
          <w:rFonts w:ascii="Arial" w:hAnsi="Arial" w:cs="Arial"/>
          <w:szCs w:val="24"/>
        </w:rPr>
        <w:t>vztazích“,CZ</w:t>
      </w:r>
      <w:proofErr w:type="gramEnd"/>
      <w:r w:rsidRPr="00670EBC">
        <w:rPr>
          <w:rFonts w:ascii="Arial" w:hAnsi="Arial" w:cs="Arial"/>
          <w:szCs w:val="24"/>
        </w:rPr>
        <w:t>.03.1.52/0.0/0.0/15_002/0002060, financovaného ESF v rámci Operačního programu Zam</w:t>
      </w:r>
      <w:r w:rsidR="00670EBC" w:rsidRPr="00670EBC">
        <w:rPr>
          <w:rFonts w:ascii="Arial" w:hAnsi="Arial" w:cs="Arial"/>
          <w:szCs w:val="24"/>
        </w:rPr>
        <w:t>ěstnanost a státním rozpočtem České republiky</w:t>
      </w:r>
      <w:r w:rsidRPr="00670EBC">
        <w:rPr>
          <w:rFonts w:ascii="Arial" w:hAnsi="Arial" w:cs="Arial"/>
          <w:szCs w:val="24"/>
        </w:rPr>
        <w:t xml:space="preserve">.       </w:t>
      </w:r>
    </w:p>
    <w:p w:rsidR="005B4432" w:rsidRPr="00670EBC" w:rsidRDefault="0023102C" w:rsidP="0035077C">
      <w:pPr>
        <w:jc w:val="both"/>
        <w:rPr>
          <w:rFonts w:ascii="Arial" w:hAnsi="Arial" w:cs="Arial"/>
          <w:szCs w:val="24"/>
        </w:rPr>
      </w:pPr>
      <w:r w:rsidRPr="00670EBC">
        <w:rPr>
          <w:rFonts w:ascii="Arial" w:hAnsi="Arial" w:cs="Arial"/>
          <w:szCs w:val="24"/>
        </w:rPr>
        <w:tab/>
      </w:r>
      <w:r w:rsidR="005B4432" w:rsidRPr="00670EBC">
        <w:rPr>
          <w:rFonts w:ascii="Arial" w:hAnsi="Arial" w:cs="Arial"/>
          <w:szCs w:val="24"/>
        </w:rPr>
        <w:t xml:space="preserve">Tato odborná studie se zaměřuje na problematiku dob odpočinku, </w:t>
      </w:r>
      <w:r w:rsidR="00D94B6A" w:rsidRPr="00670EBC">
        <w:rPr>
          <w:rFonts w:ascii="Arial" w:hAnsi="Arial" w:cs="Arial"/>
          <w:szCs w:val="24"/>
        </w:rPr>
        <w:t xml:space="preserve">zejména přestávek </w:t>
      </w:r>
      <w:r w:rsidR="00023784">
        <w:rPr>
          <w:rFonts w:ascii="Arial" w:hAnsi="Arial" w:cs="Arial"/>
          <w:szCs w:val="24"/>
        </w:rPr>
        <w:t xml:space="preserve">v práci </w:t>
      </w:r>
      <w:r w:rsidR="00D94B6A" w:rsidRPr="00670EBC">
        <w:rPr>
          <w:rFonts w:ascii="Arial" w:hAnsi="Arial" w:cs="Arial"/>
          <w:szCs w:val="24"/>
        </w:rPr>
        <w:t xml:space="preserve">na jídlo a oddech a nepřetržitý odpočinek mezi </w:t>
      </w:r>
      <w:r w:rsidR="00023784">
        <w:rPr>
          <w:rFonts w:ascii="Arial" w:hAnsi="Arial" w:cs="Arial"/>
          <w:szCs w:val="24"/>
        </w:rPr>
        <w:t xml:space="preserve">dvěma </w:t>
      </w:r>
      <w:r w:rsidR="00D94B6A" w:rsidRPr="00670EBC">
        <w:rPr>
          <w:rFonts w:ascii="Arial" w:hAnsi="Arial" w:cs="Arial"/>
          <w:szCs w:val="24"/>
        </w:rPr>
        <w:t>směnami a jejich vlivu na zdraví zaměstnanců</w:t>
      </w:r>
      <w:r w:rsidR="005B4432" w:rsidRPr="00670EBC">
        <w:rPr>
          <w:rFonts w:ascii="Arial" w:hAnsi="Arial" w:cs="Arial"/>
          <w:szCs w:val="24"/>
        </w:rPr>
        <w:t>.</w:t>
      </w:r>
      <w:r w:rsidR="00D94B6A" w:rsidRPr="00670EBC">
        <w:rPr>
          <w:rFonts w:ascii="Arial" w:hAnsi="Arial" w:cs="Arial"/>
          <w:szCs w:val="24"/>
        </w:rPr>
        <w:t xml:space="preserve"> Cílem ovšem není zcela vyčerpávající přehled právní úpravy či popis kazuistik špatné nebo dobré praxe. Tato práce je sondou</w:t>
      </w:r>
      <w:r w:rsidR="00112FC9" w:rsidRPr="00670EBC">
        <w:rPr>
          <w:rFonts w:ascii="Arial" w:hAnsi="Arial" w:cs="Arial"/>
          <w:szCs w:val="24"/>
        </w:rPr>
        <w:t xml:space="preserve"> do dané problematiky</w:t>
      </w:r>
      <w:r w:rsidR="00D94B6A" w:rsidRPr="00670EBC">
        <w:rPr>
          <w:rFonts w:ascii="Arial" w:hAnsi="Arial" w:cs="Arial"/>
          <w:szCs w:val="24"/>
        </w:rPr>
        <w:t>, kter</w:t>
      </w:r>
      <w:r w:rsidR="00DB4693">
        <w:rPr>
          <w:rFonts w:ascii="Arial" w:hAnsi="Arial" w:cs="Arial"/>
          <w:szCs w:val="24"/>
        </w:rPr>
        <w:t>á</w:t>
      </w:r>
      <w:r w:rsidR="00D94B6A" w:rsidRPr="00670EBC">
        <w:rPr>
          <w:rFonts w:ascii="Arial" w:hAnsi="Arial" w:cs="Arial"/>
          <w:szCs w:val="24"/>
        </w:rPr>
        <w:t xml:space="preserve"> </w:t>
      </w:r>
      <w:r w:rsidR="00112FC9" w:rsidRPr="00670EBC">
        <w:rPr>
          <w:rFonts w:ascii="Arial" w:hAnsi="Arial" w:cs="Arial"/>
          <w:szCs w:val="24"/>
        </w:rPr>
        <w:t>zástupců</w:t>
      </w:r>
      <w:r w:rsidR="00DB4693">
        <w:rPr>
          <w:rFonts w:ascii="Arial" w:hAnsi="Arial" w:cs="Arial"/>
          <w:szCs w:val="24"/>
        </w:rPr>
        <w:t>m</w:t>
      </w:r>
      <w:r w:rsidR="00112FC9" w:rsidRPr="00670EBC">
        <w:rPr>
          <w:rFonts w:ascii="Arial" w:hAnsi="Arial" w:cs="Arial"/>
          <w:szCs w:val="24"/>
        </w:rPr>
        <w:t xml:space="preserve"> zam</w:t>
      </w:r>
      <w:r w:rsidR="00DB4693">
        <w:rPr>
          <w:rFonts w:ascii="Arial" w:hAnsi="Arial" w:cs="Arial"/>
          <w:szCs w:val="24"/>
        </w:rPr>
        <w:t xml:space="preserve">ěstnanců i zaměstnavatelů podává základní informace a </w:t>
      </w:r>
      <w:r w:rsidR="00D94B6A" w:rsidRPr="00670EBC">
        <w:rPr>
          <w:rFonts w:ascii="Arial" w:hAnsi="Arial" w:cs="Arial"/>
          <w:szCs w:val="24"/>
        </w:rPr>
        <w:t>srozumiteln</w:t>
      </w:r>
      <w:r w:rsidR="00112FC9" w:rsidRPr="00670EBC">
        <w:rPr>
          <w:rFonts w:ascii="Arial" w:hAnsi="Arial" w:cs="Arial"/>
          <w:szCs w:val="24"/>
        </w:rPr>
        <w:t>é</w:t>
      </w:r>
      <w:r w:rsidR="00D94B6A" w:rsidRPr="00670EBC">
        <w:rPr>
          <w:rFonts w:ascii="Arial" w:hAnsi="Arial" w:cs="Arial"/>
          <w:szCs w:val="24"/>
        </w:rPr>
        <w:t xml:space="preserve"> vymeze</w:t>
      </w:r>
      <w:r w:rsidR="00112FC9" w:rsidRPr="00670EBC">
        <w:rPr>
          <w:rFonts w:ascii="Arial" w:hAnsi="Arial" w:cs="Arial"/>
          <w:szCs w:val="24"/>
        </w:rPr>
        <w:t>ní</w:t>
      </w:r>
      <w:r w:rsidR="00D94B6A" w:rsidRPr="00670EBC">
        <w:rPr>
          <w:rFonts w:ascii="Arial" w:hAnsi="Arial" w:cs="Arial"/>
          <w:szCs w:val="24"/>
        </w:rPr>
        <w:t xml:space="preserve"> t</w:t>
      </w:r>
      <w:r w:rsidR="00112FC9" w:rsidRPr="00670EBC">
        <w:rPr>
          <w:rFonts w:ascii="Arial" w:hAnsi="Arial" w:cs="Arial"/>
          <w:szCs w:val="24"/>
        </w:rPr>
        <w:t>éto</w:t>
      </w:r>
      <w:r w:rsidR="00D94B6A" w:rsidRPr="00670EBC">
        <w:rPr>
          <w:rFonts w:ascii="Arial" w:hAnsi="Arial" w:cs="Arial"/>
          <w:szCs w:val="24"/>
        </w:rPr>
        <w:t xml:space="preserve"> </w:t>
      </w:r>
      <w:r w:rsidR="00DB4693">
        <w:rPr>
          <w:rFonts w:ascii="Arial" w:hAnsi="Arial" w:cs="Arial"/>
          <w:szCs w:val="24"/>
        </w:rPr>
        <w:t xml:space="preserve">dané </w:t>
      </w:r>
      <w:r w:rsidR="00D94B6A" w:rsidRPr="00670EBC">
        <w:rPr>
          <w:rFonts w:ascii="Arial" w:hAnsi="Arial" w:cs="Arial"/>
          <w:szCs w:val="24"/>
        </w:rPr>
        <w:t>problematik</w:t>
      </w:r>
      <w:r w:rsidR="00112FC9" w:rsidRPr="00670EBC">
        <w:rPr>
          <w:rFonts w:ascii="Arial" w:hAnsi="Arial" w:cs="Arial"/>
          <w:szCs w:val="24"/>
        </w:rPr>
        <w:t>y</w:t>
      </w:r>
      <w:r w:rsidR="00D94B6A" w:rsidRPr="00670EBC">
        <w:rPr>
          <w:rFonts w:ascii="Arial" w:hAnsi="Arial" w:cs="Arial"/>
          <w:szCs w:val="24"/>
        </w:rPr>
        <w:t xml:space="preserve"> a </w:t>
      </w:r>
      <w:r w:rsidR="00DB4693">
        <w:rPr>
          <w:rFonts w:ascii="Arial" w:hAnsi="Arial" w:cs="Arial"/>
          <w:szCs w:val="24"/>
        </w:rPr>
        <w:t>poukazuje na</w:t>
      </w:r>
      <w:r w:rsidR="004535EC">
        <w:rPr>
          <w:rFonts w:ascii="Arial" w:hAnsi="Arial" w:cs="Arial"/>
          <w:szCs w:val="24"/>
        </w:rPr>
        <w:t xml:space="preserve"> </w:t>
      </w:r>
      <w:r w:rsidR="00112FC9" w:rsidRPr="00670EBC">
        <w:rPr>
          <w:rFonts w:ascii="Arial" w:hAnsi="Arial" w:cs="Arial"/>
          <w:szCs w:val="24"/>
        </w:rPr>
        <w:t xml:space="preserve">některá možná </w:t>
      </w:r>
      <w:r w:rsidR="00D94B6A" w:rsidRPr="00670EBC">
        <w:rPr>
          <w:rFonts w:ascii="Arial" w:hAnsi="Arial" w:cs="Arial"/>
          <w:szCs w:val="24"/>
        </w:rPr>
        <w:t>úskalí</w:t>
      </w:r>
      <w:r w:rsidR="00112FC9" w:rsidRPr="00670EBC">
        <w:rPr>
          <w:rFonts w:ascii="Arial" w:hAnsi="Arial" w:cs="Arial"/>
          <w:szCs w:val="24"/>
        </w:rPr>
        <w:t xml:space="preserve">, která přináší </w:t>
      </w:r>
      <w:r w:rsidR="00D94B6A" w:rsidRPr="00670EBC">
        <w:rPr>
          <w:rFonts w:ascii="Arial" w:hAnsi="Arial" w:cs="Arial"/>
          <w:szCs w:val="24"/>
        </w:rPr>
        <w:t>každodenní praxe</w:t>
      </w:r>
      <w:r w:rsidR="00112FC9" w:rsidRPr="00670EBC">
        <w:rPr>
          <w:rFonts w:ascii="Arial" w:hAnsi="Arial" w:cs="Arial"/>
          <w:szCs w:val="24"/>
        </w:rPr>
        <w:t xml:space="preserve"> pracovně právních vztahů</w:t>
      </w:r>
      <w:r w:rsidR="00D94B6A" w:rsidRPr="00670EBC">
        <w:rPr>
          <w:rFonts w:ascii="Arial" w:hAnsi="Arial" w:cs="Arial"/>
          <w:szCs w:val="24"/>
        </w:rPr>
        <w:t>.</w:t>
      </w:r>
      <w:r w:rsidR="00112FC9" w:rsidRPr="00670EBC">
        <w:rPr>
          <w:rFonts w:ascii="Arial" w:hAnsi="Arial" w:cs="Arial"/>
          <w:szCs w:val="24"/>
        </w:rPr>
        <w:t xml:space="preserve"> Praktické příklady</w:t>
      </w:r>
      <w:r w:rsidR="0035077C" w:rsidRPr="00670EBC">
        <w:rPr>
          <w:rFonts w:ascii="Arial" w:hAnsi="Arial" w:cs="Arial"/>
          <w:szCs w:val="24"/>
        </w:rPr>
        <w:t xml:space="preserve"> jsou čerpány z příspěvků účastníků workshopů a kulatých stolů, které byly realizovány v rámci výše uvedeného projektu. </w:t>
      </w:r>
    </w:p>
    <w:p w:rsidR="0035077C" w:rsidRPr="00670EBC" w:rsidRDefault="00DB4693" w:rsidP="0023102C">
      <w:pPr>
        <w:ind w:firstLine="720"/>
        <w:jc w:val="both"/>
        <w:rPr>
          <w:rFonts w:ascii="Arial" w:hAnsi="Arial" w:cs="Arial"/>
          <w:szCs w:val="24"/>
        </w:rPr>
      </w:pPr>
      <w:r>
        <w:rPr>
          <w:rFonts w:ascii="Arial" w:hAnsi="Arial" w:cs="Arial"/>
          <w:szCs w:val="24"/>
        </w:rPr>
        <w:t>Předložený</w:t>
      </w:r>
      <w:r w:rsidR="0035077C" w:rsidRPr="00670EBC">
        <w:rPr>
          <w:rFonts w:ascii="Arial" w:hAnsi="Arial" w:cs="Arial"/>
          <w:szCs w:val="24"/>
        </w:rPr>
        <w:t xml:space="preserve"> text obsahuje část věnující se právnímu rámci, který dobu odpočinku upravuje. V další </w:t>
      </w:r>
      <w:r w:rsidR="009C4564" w:rsidRPr="00670EBC">
        <w:rPr>
          <w:rFonts w:ascii="Arial" w:hAnsi="Arial" w:cs="Arial"/>
          <w:szCs w:val="24"/>
        </w:rPr>
        <w:t>části na vybraných příkladech</w:t>
      </w:r>
      <w:r>
        <w:rPr>
          <w:rFonts w:ascii="Arial" w:hAnsi="Arial" w:cs="Arial"/>
          <w:szCs w:val="24"/>
        </w:rPr>
        <w:t xml:space="preserve"> je</w:t>
      </w:r>
      <w:r w:rsidR="009C4564" w:rsidRPr="00670EBC">
        <w:rPr>
          <w:rFonts w:ascii="Arial" w:hAnsi="Arial" w:cs="Arial"/>
          <w:szCs w:val="24"/>
        </w:rPr>
        <w:t xml:space="preserve"> poukaz</w:t>
      </w:r>
      <w:r>
        <w:rPr>
          <w:rFonts w:ascii="Arial" w:hAnsi="Arial" w:cs="Arial"/>
          <w:szCs w:val="24"/>
        </w:rPr>
        <w:t>ováno</w:t>
      </w:r>
      <w:r w:rsidR="009C4564" w:rsidRPr="00670EBC">
        <w:rPr>
          <w:rFonts w:ascii="Arial" w:hAnsi="Arial" w:cs="Arial"/>
          <w:szCs w:val="24"/>
        </w:rPr>
        <w:t xml:space="preserve"> na problémy, které je v současné době možné identifikovat v praxi.  </w:t>
      </w:r>
    </w:p>
    <w:p w:rsidR="00F32921" w:rsidRPr="00670EBC" w:rsidRDefault="009C4564" w:rsidP="0023102C">
      <w:pPr>
        <w:ind w:firstLine="720"/>
        <w:jc w:val="both"/>
        <w:rPr>
          <w:rFonts w:ascii="Arial" w:hAnsi="Arial" w:cs="Arial"/>
          <w:szCs w:val="24"/>
        </w:rPr>
      </w:pPr>
      <w:r w:rsidRPr="00670EBC">
        <w:rPr>
          <w:rFonts w:ascii="Arial" w:hAnsi="Arial" w:cs="Arial"/>
          <w:szCs w:val="24"/>
        </w:rPr>
        <w:t xml:space="preserve">Součástí studie je </w:t>
      </w:r>
      <w:r w:rsidR="00DB4693">
        <w:rPr>
          <w:rFonts w:ascii="Arial" w:hAnsi="Arial" w:cs="Arial"/>
          <w:szCs w:val="24"/>
        </w:rPr>
        <w:t>též</w:t>
      </w:r>
      <w:r w:rsidRPr="00670EBC">
        <w:rPr>
          <w:rFonts w:ascii="Arial" w:hAnsi="Arial" w:cs="Arial"/>
          <w:szCs w:val="24"/>
        </w:rPr>
        <w:t xml:space="preserve"> pilotní dotazníkové šetření, ve kterém</w:t>
      </w:r>
      <w:r w:rsidR="00F32921" w:rsidRPr="00670EBC">
        <w:rPr>
          <w:rFonts w:ascii="Arial" w:hAnsi="Arial" w:cs="Arial"/>
          <w:szCs w:val="24"/>
        </w:rPr>
        <w:t xml:space="preserve"> respondenti</w:t>
      </w:r>
      <w:r w:rsidRPr="00670EBC">
        <w:rPr>
          <w:rFonts w:ascii="Arial" w:hAnsi="Arial" w:cs="Arial"/>
          <w:szCs w:val="24"/>
        </w:rPr>
        <w:t xml:space="preserve"> z řad účastníků kulatých stolů</w:t>
      </w:r>
      <w:r w:rsidR="00F32921" w:rsidRPr="00670EBC">
        <w:rPr>
          <w:rFonts w:ascii="Arial" w:hAnsi="Arial" w:cs="Arial"/>
          <w:szCs w:val="24"/>
        </w:rPr>
        <w:t xml:space="preserve"> odpovíd</w:t>
      </w:r>
      <w:r w:rsidRPr="00670EBC">
        <w:rPr>
          <w:rFonts w:ascii="Arial" w:hAnsi="Arial" w:cs="Arial"/>
          <w:szCs w:val="24"/>
        </w:rPr>
        <w:t xml:space="preserve">ali </w:t>
      </w:r>
      <w:r w:rsidR="00F32921" w:rsidRPr="00670EBC">
        <w:rPr>
          <w:rFonts w:ascii="Arial" w:hAnsi="Arial" w:cs="Arial"/>
          <w:szCs w:val="24"/>
        </w:rPr>
        <w:t>na</w:t>
      </w:r>
      <w:r w:rsidRPr="00670EBC">
        <w:rPr>
          <w:rFonts w:ascii="Arial" w:hAnsi="Arial" w:cs="Arial"/>
          <w:szCs w:val="24"/>
        </w:rPr>
        <w:t xml:space="preserve"> </w:t>
      </w:r>
      <w:r w:rsidR="00DB4693">
        <w:rPr>
          <w:rFonts w:ascii="Arial" w:hAnsi="Arial" w:cs="Arial"/>
          <w:szCs w:val="24"/>
        </w:rPr>
        <w:t>soubor</w:t>
      </w:r>
      <w:r w:rsidRPr="00670EBC">
        <w:rPr>
          <w:rFonts w:ascii="Arial" w:hAnsi="Arial" w:cs="Arial"/>
          <w:szCs w:val="24"/>
        </w:rPr>
        <w:t xml:space="preserve"> otázek směřujících na jejich vlastní zkušenosti z praxe</w:t>
      </w:r>
      <w:r w:rsidR="004535EC">
        <w:rPr>
          <w:rFonts w:ascii="Arial" w:hAnsi="Arial" w:cs="Arial"/>
          <w:szCs w:val="24"/>
        </w:rPr>
        <w:t xml:space="preserve"> </w:t>
      </w:r>
      <w:r w:rsidRPr="00670EBC">
        <w:rPr>
          <w:rFonts w:ascii="Arial" w:hAnsi="Arial" w:cs="Arial"/>
          <w:szCs w:val="24"/>
        </w:rPr>
        <w:t xml:space="preserve">čerpání, respektive dodržování pravidel při čerpání </w:t>
      </w:r>
      <w:r w:rsidR="00F32921" w:rsidRPr="00670EBC">
        <w:rPr>
          <w:rFonts w:ascii="Arial" w:hAnsi="Arial" w:cs="Arial"/>
          <w:szCs w:val="24"/>
        </w:rPr>
        <w:t>přestávek</w:t>
      </w:r>
      <w:r w:rsidRPr="00670EBC">
        <w:rPr>
          <w:rFonts w:ascii="Arial" w:hAnsi="Arial" w:cs="Arial"/>
          <w:szCs w:val="24"/>
        </w:rPr>
        <w:t xml:space="preserve"> v</w:t>
      </w:r>
      <w:r w:rsidR="0023102C" w:rsidRPr="00670EBC">
        <w:rPr>
          <w:rFonts w:ascii="Arial" w:hAnsi="Arial" w:cs="Arial"/>
          <w:szCs w:val="24"/>
        </w:rPr>
        <w:t> </w:t>
      </w:r>
      <w:r w:rsidRPr="00670EBC">
        <w:rPr>
          <w:rFonts w:ascii="Arial" w:hAnsi="Arial" w:cs="Arial"/>
          <w:szCs w:val="24"/>
        </w:rPr>
        <w:t>práci</w:t>
      </w:r>
      <w:r w:rsidR="0023102C" w:rsidRPr="00670EBC">
        <w:rPr>
          <w:rFonts w:ascii="Arial" w:hAnsi="Arial" w:cs="Arial"/>
          <w:szCs w:val="24"/>
        </w:rPr>
        <w:t xml:space="preserve"> a odpočinku mezi </w:t>
      </w:r>
      <w:r w:rsidR="00DB4693">
        <w:rPr>
          <w:rFonts w:ascii="Arial" w:hAnsi="Arial" w:cs="Arial"/>
          <w:szCs w:val="24"/>
        </w:rPr>
        <w:t xml:space="preserve">dvěma </w:t>
      </w:r>
      <w:r w:rsidR="0023102C" w:rsidRPr="00670EBC">
        <w:rPr>
          <w:rFonts w:ascii="Arial" w:hAnsi="Arial" w:cs="Arial"/>
          <w:szCs w:val="24"/>
        </w:rPr>
        <w:t xml:space="preserve">směnami. </w:t>
      </w:r>
      <w:r w:rsidR="00DB4693">
        <w:rPr>
          <w:rFonts w:ascii="Arial" w:hAnsi="Arial" w:cs="Arial"/>
          <w:szCs w:val="24"/>
        </w:rPr>
        <w:t>D</w:t>
      </w:r>
      <w:r w:rsidR="0023102C" w:rsidRPr="00670EBC">
        <w:rPr>
          <w:rFonts w:ascii="Arial" w:hAnsi="Arial" w:cs="Arial"/>
          <w:szCs w:val="24"/>
        </w:rPr>
        <w:t>otazník je uveden v p</w:t>
      </w:r>
      <w:r w:rsidR="00F32921" w:rsidRPr="00670EBC">
        <w:rPr>
          <w:rFonts w:ascii="Arial" w:hAnsi="Arial" w:cs="Arial"/>
          <w:szCs w:val="24"/>
        </w:rPr>
        <w:t>říloze.</w:t>
      </w:r>
    </w:p>
    <w:p w:rsidR="002675A9" w:rsidRPr="00670EBC" w:rsidRDefault="0023102C" w:rsidP="0023102C">
      <w:pPr>
        <w:ind w:firstLine="720"/>
        <w:jc w:val="both"/>
        <w:rPr>
          <w:rFonts w:ascii="Arial" w:hAnsi="Arial" w:cs="Arial"/>
          <w:szCs w:val="24"/>
        </w:rPr>
      </w:pPr>
      <w:r w:rsidRPr="00670EBC">
        <w:rPr>
          <w:rFonts w:ascii="Arial" w:hAnsi="Arial" w:cs="Arial"/>
          <w:szCs w:val="24"/>
        </w:rPr>
        <w:t xml:space="preserve">Závěrem </w:t>
      </w:r>
      <w:r w:rsidR="00DB4693">
        <w:rPr>
          <w:rFonts w:ascii="Arial" w:hAnsi="Arial" w:cs="Arial"/>
          <w:szCs w:val="24"/>
        </w:rPr>
        <w:t>je v obsahu</w:t>
      </w:r>
      <w:r w:rsidRPr="00670EBC">
        <w:rPr>
          <w:rFonts w:ascii="Arial" w:hAnsi="Arial" w:cs="Arial"/>
          <w:szCs w:val="24"/>
        </w:rPr>
        <w:t xml:space="preserve"> studie </w:t>
      </w:r>
      <w:r w:rsidR="00DB4693">
        <w:rPr>
          <w:rFonts w:ascii="Arial" w:hAnsi="Arial" w:cs="Arial"/>
          <w:szCs w:val="24"/>
        </w:rPr>
        <w:t>rozveden</w:t>
      </w:r>
      <w:r w:rsidRPr="00670EBC">
        <w:rPr>
          <w:rFonts w:ascii="Arial" w:hAnsi="Arial" w:cs="Arial"/>
          <w:szCs w:val="24"/>
        </w:rPr>
        <w:t xml:space="preserve"> pohled na vztah mezi dodržováním dob odpočinku </w:t>
      </w:r>
      <w:r w:rsidR="002675A9" w:rsidRPr="00670EBC">
        <w:rPr>
          <w:rFonts w:ascii="Arial" w:hAnsi="Arial" w:cs="Arial"/>
          <w:szCs w:val="24"/>
        </w:rPr>
        <w:t>(</w:t>
      </w:r>
      <w:r w:rsidRPr="00670EBC">
        <w:rPr>
          <w:rFonts w:ascii="Arial" w:hAnsi="Arial" w:cs="Arial"/>
          <w:szCs w:val="24"/>
        </w:rPr>
        <w:t>konkrétně</w:t>
      </w:r>
      <w:r w:rsidR="004535EC">
        <w:rPr>
          <w:rFonts w:ascii="Arial" w:hAnsi="Arial" w:cs="Arial"/>
          <w:szCs w:val="24"/>
        </w:rPr>
        <w:t xml:space="preserve"> </w:t>
      </w:r>
      <w:r w:rsidRPr="00670EBC">
        <w:rPr>
          <w:rFonts w:ascii="Arial" w:hAnsi="Arial" w:cs="Arial"/>
          <w:szCs w:val="24"/>
        </w:rPr>
        <w:t>p</w:t>
      </w:r>
      <w:r w:rsidR="002675A9" w:rsidRPr="00670EBC">
        <w:rPr>
          <w:rFonts w:ascii="Arial" w:hAnsi="Arial" w:cs="Arial"/>
          <w:szCs w:val="24"/>
        </w:rPr>
        <w:t>řestávek v</w:t>
      </w:r>
      <w:r w:rsidRPr="00670EBC">
        <w:rPr>
          <w:rFonts w:ascii="Arial" w:hAnsi="Arial" w:cs="Arial"/>
          <w:szCs w:val="24"/>
        </w:rPr>
        <w:t> </w:t>
      </w:r>
      <w:r w:rsidR="002675A9" w:rsidRPr="00670EBC">
        <w:rPr>
          <w:rFonts w:ascii="Arial" w:hAnsi="Arial" w:cs="Arial"/>
          <w:szCs w:val="24"/>
        </w:rPr>
        <w:t>práci</w:t>
      </w:r>
      <w:r w:rsidRPr="00670EBC">
        <w:rPr>
          <w:rFonts w:ascii="Arial" w:hAnsi="Arial" w:cs="Arial"/>
          <w:szCs w:val="24"/>
        </w:rPr>
        <w:t xml:space="preserve"> na jídlo a oddech a odpočinek mezi </w:t>
      </w:r>
      <w:r w:rsidR="00DB4693">
        <w:rPr>
          <w:rFonts w:ascii="Arial" w:hAnsi="Arial" w:cs="Arial"/>
          <w:szCs w:val="24"/>
        </w:rPr>
        <w:t xml:space="preserve">dvěma </w:t>
      </w:r>
      <w:r w:rsidRPr="00670EBC">
        <w:rPr>
          <w:rFonts w:ascii="Arial" w:hAnsi="Arial" w:cs="Arial"/>
          <w:szCs w:val="24"/>
        </w:rPr>
        <w:t xml:space="preserve">směnami) </w:t>
      </w:r>
      <w:r w:rsidR="002675A9" w:rsidRPr="00670EBC">
        <w:rPr>
          <w:rFonts w:ascii="Arial" w:hAnsi="Arial" w:cs="Arial"/>
          <w:szCs w:val="24"/>
        </w:rPr>
        <w:t>a zdraví</w:t>
      </w:r>
      <w:r w:rsidRPr="00670EBC">
        <w:rPr>
          <w:rFonts w:ascii="Arial" w:hAnsi="Arial" w:cs="Arial"/>
          <w:szCs w:val="24"/>
        </w:rPr>
        <w:t xml:space="preserve">m zaměstnanců, </w:t>
      </w:r>
      <w:r w:rsidR="00DB4693">
        <w:rPr>
          <w:rFonts w:ascii="Arial" w:hAnsi="Arial" w:cs="Arial"/>
          <w:szCs w:val="24"/>
        </w:rPr>
        <w:t>případně</w:t>
      </w:r>
      <w:r w:rsidRPr="00670EBC">
        <w:rPr>
          <w:rFonts w:ascii="Arial" w:hAnsi="Arial" w:cs="Arial"/>
          <w:szCs w:val="24"/>
        </w:rPr>
        <w:t xml:space="preserve"> i jejich klientů a spolupracovníků. </w:t>
      </w:r>
    </w:p>
    <w:p w:rsidR="00F81951" w:rsidRPr="00FD0FE4" w:rsidRDefault="00A3692C" w:rsidP="00CE2256">
      <w:pPr>
        <w:pStyle w:val="Nadpis1"/>
        <w:rPr>
          <w:rFonts w:ascii="Arial" w:hAnsi="Arial" w:cs="Arial"/>
          <w:sz w:val="52"/>
        </w:rPr>
      </w:pPr>
      <w:bookmarkStart w:id="2" w:name="_Toc478847914"/>
      <w:r w:rsidRPr="00FD0FE4">
        <w:rPr>
          <w:rFonts w:ascii="Arial" w:hAnsi="Arial" w:cs="Arial"/>
          <w:sz w:val="52"/>
        </w:rPr>
        <w:lastRenderedPageBreak/>
        <w:t>PRÁVNÍ</w:t>
      </w:r>
      <w:r w:rsidR="00D1661B" w:rsidRPr="00FD0FE4">
        <w:rPr>
          <w:rFonts w:ascii="Arial" w:hAnsi="Arial" w:cs="Arial"/>
          <w:sz w:val="52"/>
        </w:rPr>
        <w:t xml:space="preserve"> úprava</w:t>
      </w:r>
      <w:bookmarkEnd w:id="2"/>
    </w:p>
    <w:p w:rsidR="00A34802" w:rsidRPr="00FD0FE4" w:rsidRDefault="0023102C" w:rsidP="00A34802">
      <w:pPr>
        <w:ind w:firstLine="720"/>
        <w:jc w:val="both"/>
        <w:rPr>
          <w:rFonts w:ascii="Arial" w:hAnsi="Arial" w:cs="Arial"/>
        </w:rPr>
      </w:pPr>
      <w:r w:rsidRPr="00FD0FE4">
        <w:rPr>
          <w:rFonts w:ascii="Arial" w:hAnsi="Arial" w:cs="Arial"/>
          <w:sz w:val="26"/>
          <w:szCs w:val="26"/>
        </w:rPr>
        <w:t xml:space="preserve">Základním právním předpisem, který v České republice upravuje </w:t>
      </w:r>
      <w:r w:rsidR="00991452" w:rsidRPr="00FD0FE4">
        <w:rPr>
          <w:rFonts w:ascii="Arial" w:hAnsi="Arial" w:cs="Arial"/>
          <w:sz w:val="26"/>
          <w:szCs w:val="26"/>
        </w:rPr>
        <w:t>pracovně právní vztahy</w:t>
      </w:r>
      <w:r w:rsidR="004535EC">
        <w:rPr>
          <w:rFonts w:ascii="Arial" w:hAnsi="Arial" w:cs="Arial"/>
          <w:sz w:val="26"/>
          <w:szCs w:val="26"/>
        </w:rPr>
        <w:t>,</w:t>
      </w:r>
      <w:r w:rsidR="00991452" w:rsidRPr="00FD0FE4">
        <w:rPr>
          <w:rFonts w:ascii="Arial" w:hAnsi="Arial" w:cs="Arial"/>
          <w:sz w:val="26"/>
          <w:szCs w:val="26"/>
        </w:rPr>
        <w:t xml:space="preserve"> je </w:t>
      </w:r>
      <w:r w:rsidR="00991452" w:rsidRPr="00FD0FE4">
        <w:rPr>
          <w:rFonts w:ascii="Arial" w:hAnsi="Arial" w:cs="Arial"/>
        </w:rPr>
        <w:t xml:space="preserve">zákon č. </w:t>
      </w:r>
      <w:hyperlink r:id="rId12" w:history="1">
        <w:r w:rsidR="00991452" w:rsidRPr="00FD0FE4">
          <w:rPr>
            <w:rFonts w:ascii="Arial" w:hAnsi="Arial" w:cs="Arial"/>
            <w:sz w:val="26"/>
            <w:szCs w:val="26"/>
          </w:rPr>
          <w:t>262/2006 Sb.</w:t>
        </w:r>
      </w:hyperlink>
      <w:r w:rsidR="00991452" w:rsidRPr="00FD0FE4">
        <w:rPr>
          <w:rFonts w:ascii="Arial" w:hAnsi="Arial" w:cs="Arial"/>
          <w:sz w:val="26"/>
          <w:szCs w:val="26"/>
        </w:rPr>
        <w:t>, zákoník práce</w:t>
      </w:r>
      <w:r w:rsidR="004535EC">
        <w:rPr>
          <w:rFonts w:ascii="Arial" w:hAnsi="Arial" w:cs="Arial"/>
          <w:sz w:val="26"/>
          <w:szCs w:val="26"/>
        </w:rPr>
        <w:t>,</w:t>
      </w:r>
      <w:r w:rsidR="00991452" w:rsidRPr="00FD0FE4">
        <w:rPr>
          <w:rFonts w:ascii="Arial" w:hAnsi="Arial" w:cs="Arial"/>
          <w:sz w:val="26"/>
          <w:szCs w:val="26"/>
        </w:rPr>
        <w:t xml:space="preserve"> </w:t>
      </w:r>
      <w:r w:rsidR="00A34802" w:rsidRPr="00FD0FE4">
        <w:rPr>
          <w:rFonts w:ascii="Arial" w:hAnsi="Arial" w:cs="Arial"/>
          <w:sz w:val="26"/>
          <w:szCs w:val="26"/>
        </w:rPr>
        <w:t>ve znění pozdějších předpisů. Vedle tohoto zákona a jeho prováděcích</w:t>
      </w:r>
      <w:r w:rsidR="00A0655B">
        <w:rPr>
          <w:rFonts w:ascii="Arial" w:hAnsi="Arial" w:cs="Arial"/>
          <w:sz w:val="26"/>
          <w:szCs w:val="26"/>
        </w:rPr>
        <w:t xml:space="preserve"> právních</w:t>
      </w:r>
      <w:r w:rsidR="00A34802" w:rsidRPr="00FD0FE4">
        <w:rPr>
          <w:rFonts w:ascii="Arial" w:hAnsi="Arial" w:cs="Arial"/>
          <w:sz w:val="26"/>
          <w:szCs w:val="26"/>
        </w:rPr>
        <w:t xml:space="preserve"> předpisů existují také speciální právní předpisy, které</w:t>
      </w:r>
      <w:r w:rsidR="00A0655B">
        <w:rPr>
          <w:rFonts w:ascii="Arial" w:hAnsi="Arial" w:cs="Arial"/>
          <w:sz w:val="26"/>
          <w:szCs w:val="26"/>
        </w:rPr>
        <w:t xml:space="preserve"> v</w:t>
      </w:r>
      <w:r w:rsidR="00A34802" w:rsidRPr="00FD0FE4">
        <w:rPr>
          <w:rFonts w:ascii="Arial" w:hAnsi="Arial" w:cs="Arial"/>
          <w:sz w:val="26"/>
          <w:szCs w:val="26"/>
        </w:rPr>
        <w:t xml:space="preserve"> někter</w:t>
      </w:r>
      <w:r w:rsidR="00A0655B">
        <w:rPr>
          <w:rFonts w:ascii="Arial" w:hAnsi="Arial" w:cs="Arial"/>
          <w:sz w:val="26"/>
          <w:szCs w:val="26"/>
        </w:rPr>
        <w:t>ých</w:t>
      </w:r>
      <w:r w:rsidR="00A34802" w:rsidRPr="00FD0FE4">
        <w:rPr>
          <w:rFonts w:ascii="Arial" w:hAnsi="Arial" w:cs="Arial"/>
          <w:sz w:val="26"/>
          <w:szCs w:val="26"/>
        </w:rPr>
        <w:t xml:space="preserve"> odvětví</w:t>
      </w:r>
      <w:r w:rsidR="00A0655B">
        <w:rPr>
          <w:rFonts w:ascii="Arial" w:hAnsi="Arial" w:cs="Arial"/>
          <w:sz w:val="26"/>
          <w:szCs w:val="26"/>
        </w:rPr>
        <w:t>ch</w:t>
      </w:r>
      <w:r w:rsidR="00A34802" w:rsidRPr="00FD0FE4">
        <w:rPr>
          <w:rFonts w:ascii="Arial" w:hAnsi="Arial" w:cs="Arial"/>
          <w:sz w:val="26"/>
          <w:szCs w:val="26"/>
        </w:rPr>
        <w:t xml:space="preserve"> </w:t>
      </w:r>
      <w:r w:rsidR="00A0655B">
        <w:rPr>
          <w:rFonts w:ascii="Arial" w:hAnsi="Arial" w:cs="Arial"/>
          <w:sz w:val="26"/>
          <w:szCs w:val="26"/>
        </w:rPr>
        <w:t>upravují</w:t>
      </w:r>
      <w:r w:rsidR="00A34802" w:rsidRPr="00FD0FE4">
        <w:rPr>
          <w:rFonts w:ascii="Arial" w:hAnsi="Arial" w:cs="Arial"/>
          <w:sz w:val="26"/>
          <w:szCs w:val="26"/>
        </w:rPr>
        <w:t xml:space="preserve"> specificky práva a povinnosti zaměstnanců a zaměstnavatelů v oblasti dob odpočinku</w:t>
      </w:r>
      <w:r w:rsidR="00A0655B">
        <w:rPr>
          <w:rFonts w:ascii="Arial" w:hAnsi="Arial" w:cs="Arial"/>
          <w:sz w:val="26"/>
          <w:szCs w:val="26"/>
        </w:rPr>
        <w:t>.</w:t>
      </w:r>
      <w:r w:rsidR="004535EC">
        <w:rPr>
          <w:rFonts w:ascii="Arial" w:hAnsi="Arial" w:cs="Arial"/>
          <w:sz w:val="26"/>
          <w:szCs w:val="26"/>
        </w:rPr>
        <w:t xml:space="preserve"> </w:t>
      </w:r>
      <w:r w:rsidR="00A34802" w:rsidRPr="00FD0FE4">
        <w:rPr>
          <w:rFonts w:ascii="Arial" w:hAnsi="Arial" w:cs="Arial"/>
          <w:sz w:val="26"/>
          <w:szCs w:val="26"/>
        </w:rPr>
        <w:t xml:space="preserve">Příkladem může být například zákon č. 61/2000 Sb., o námořní plavbě, ve znění pozdějších předpisů nebo zákon č. 234/2014 Sb., o státní službě, ve znění pozdějších předpisů. Pro účely této studie </w:t>
      </w:r>
      <w:r w:rsidR="00AA5C30" w:rsidRPr="00FD0FE4">
        <w:rPr>
          <w:rFonts w:ascii="Arial" w:hAnsi="Arial" w:cs="Arial"/>
          <w:sz w:val="26"/>
          <w:szCs w:val="26"/>
        </w:rPr>
        <w:t xml:space="preserve">vycházíme z obecné </w:t>
      </w:r>
      <w:r w:rsidR="00A34802" w:rsidRPr="00FD0FE4">
        <w:rPr>
          <w:rFonts w:ascii="Arial" w:hAnsi="Arial" w:cs="Arial"/>
          <w:sz w:val="26"/>
          <w:szCs w:val="26"/>
        </w:rPr>
        <w:t>úprav</w:t>
      </w:r>
      <w:r w:rsidR="00AA5C30" w:rsidRPr="00FD0FE4">
        <w:rPr>
          <w:rFonts w:ascii="Arial" w:hAnsi="Arial" w:cs="Arial"/>
          <w:sz w:val="26"/>
          <w:szCs w:val="26"/>
        </w:rPr>
        <w:t>y</w:t>
      </w:r>
      <w:r w:rsidR="004535EC">
        <w:rPr>
          <w:rFonts w:ascii="Arial" w:hAnsi="Arial" w:cs="Arial"/>
          <w:sz w:val="26"/>
          <w:szCs w:val="26"/>
        </w:rPr>
        <w:t xml:space="preserve"> </w:t>
      </w:r>
      <w:r w:rsidR="00A0655B">
        <w:rPr>
          <w:rFonts w:ascii="Arial" w:hAnsi="Arial" w:cs="Arial"/>
          <w:sz w:val="26"/>
          <w:szCs w:val="26"/>
        </w:rPr>
        <w:t xml:space="preserve">obsažené </w:t>
      </w:r>
      <w:r w:rsidR="00AA5C30" w:rsidRPr="00FD0FE4">
        <w:rPr>
          <w:rFonts w:ascii="Arial" w:hAnsi="Arial" w:cs="Arial"/>
          <w:sz w:val="26"/>
          <w:szCs w:val="26"/>
        </w:rPr>
        <w:t xml:space="preserve">v </w:t>
      </w:r>
      <w:r w:rsidR="00A34802" w:rsidRPr="00FD0FE4">
        <w:rPr>
          <w:rFonts w:ascii="Arial" w:hAnsi="Arial" w:cs="Arial"/>
          <w:sz w:val="26"/>
          <w:szCs w:val="26"/>
        </w:rPr>
        <w:t>zákoníku práce</w:t>
      </w:r>
      <w:r w:rsidR="00FD0FE4">
        <w:rPr>
          <w:rFonts w:ascii="Arial" w:hAnsi="Arial" w:cs="Arial"/>
          <w:sz w:val="26"/>
          <w:szCs w:val="26"/>
        </w:rPr>
        <w:t xml:space="preserve">. </w:t>
      </w:r>
    </w:p>
    <w:p w:rsidR="009E2642" w:rsidRPr="000B5309" w:rsidRDefault="00AA5C30" w:rsidP="000B5309">
      <w:pPr>
        <w:pStyle w:val="Nadpis2"/>
      </w:pPr>
      <w:bookmarkStart w:id="3" w:name="_Toc478847915"/>
      <w:r w:rsidRPr="000B5309">
        <w:t>Doba odpočinku – základní rámec</w:t>
      </w:r>
      <w:bookmarkEnd w:id="3"/>
    </w:p>
    <w:p w:rsidR="00AA5C30" w:rsidRPr="00FD0FE4" w:rsidRDefault="00AA5C30" w:rsidP="00AA5C30">
      <w:pPr>
        <w:jc w:val="both"/>
        <w:rPr>
          <w:rFonts w:ascii="Arial" w:hAnsi="Arial" w:cs="Arial"/>
          <w:sz w:val="26"/>
          <w:szCs w:val="26"/>
        </w:rPr>
      </w:pPr>
      <w:r w:rsidRPr="00FD0FE4">
        <w:rPr>
          <w:rFonts w:ascii="Arial" w:hAnsi="Arial" w:cs="Arial"/>
          <w:sz w:val="26"/>
          <w:szCs w:val="26"/>
        </w:rPr>
        <w:t>Zaměstnanec vykonává práci pro zaměstnavatele v pracovní době. V této době se také</w:t>
      </w:r>
      <w:r w:rsidR="00670EBC">
        <w:rPr>
          <w:rFonts w:ascii="Arial" w:hAnsi="Arial" w:cs="Arial"/>
          <w:sz w:val="26"/>
          <w:szCs w:val="26"/>
        </w:rPr>
        <w:t xml:space="preserve"> především </w:t>
      </w:r>
      <w:r w:rsidRPr="00FD0FE4">
        <w:rPr>
          <w:rFonts w:ascii="Arial" w:hAnsi="Arial" w:cs="Arial"/>
          <w:sz w:val="26"/>
          <w:szCs w:val="26"/>
        </w:rPr>
        <w:t>realizují práva a povinnosti obou stran pracovněprávního vztahu.</w:t>
      </w:r>
      <w:r w:rsidR="004535EC">
        <w:rPr>
          <w:rFonts w:ascii="Arial" w:hAnsi="Arial" w:cs="Arial"/>
          <w:sz w:val="26"/>
          <w:szCs w:val="26"/>
        </w:rPr>
        <w:t xml:space="preserve"> </w:t>
      </w:r>
      <w:r w:rsidRPr="00FD0FE4">
        <w:rPr>
          <w:rFonts w:ascii="Arial" w:hAnsi="Arial" w:cs="Arial"/>
          <w:sz w:val="26"/>
          <w:szCs w:val="26"/>
        </w:rPr>
        <w:t xml:space="preserve">Doba odpočinku je </w:t>
      </w:r>
      <w:r w:rsidR="00A0655B">
        <w:rPr>
          <w:rFonts w:ascii="Arial" w:hAnsi="Arial" w:cs="Arial"/>
          <w:sz w:val="26"/>
          <w:szCs w:val="26"/>
        </w:rPr>
        <w:t>stanovena jako</w:t>
      </w:r>
      <w:r w:rsidRPr="00FD0FE4">
        <w:rPr>
          <w:rFonts w:ascii="Arial" w:hAnsi="Arial" w:cs="Arial"/>
          <w:sz w:val="26"/>
          <w:szCs w:val="26"/>
        </w:rPr>
        <w:t xml:space="preserve"> čas mimo pracovní dobu. Je to tedy doba, ve které zamě</w:t>
      </w:r>
      <w:r w:rsidR="00476013" w:rsidRPr="00FD0FE4">
        <w:rPr>
          <w:rFonts w:ascii="Arial" w:hAnsi="Arial" w:cs="Arial"/>
          <w:sz w:val="26"/>
          <w:szCs w:val="26"/>
        </w:rPr>
        <w:t>stnanci</w:t>
      </w:r>
      <w:r w:rsidRPr="00FD0FE4">
        <w:rPr>
          <w:rFonts w:ascii="Arial" w:hAnsi="Arial" w:cs="Arial"/>
          <w:sz w:val="26"/>
          <w:szCs w:val="26"/>
        </w:rPr>
        <w:t xml:space="preserve"> pracovní povinnosti </w:t>
      </w:r>
      <w:r w:rsidR="00670EBC">
        <w:rPr>
          <w:rFonts w:ascii="Arial" w:hAnsi="Arial" w:cs="Arial"/>
          <w:sz w:val="26"/>
          <w:szCs w:val="26"/>
        </w:rPr>
        <w:t>plnit nemají</w:t>
      </w:r>
      <w:r w:rsidR="009002CD">
        <w:rPr>
          <w:rFonts w:ascii="Arial" w:hAnsi="Arial" w:cs="Arial"/>
          <w:sz w:val="26"/>
          <w:szCs w:val="26"/>
        </w:rPr>
        <w:t>. C</w:t>
      </w:r>
      <w:r w:rsidR="00476013" w:rsidRPr="00FD0FE4">
        <w:rPr>
          <w:rFonts w:ascii="Arial" w:hAnsi="Arial" w:cs="Arial"/>
          <w:sz w:val="26"/>
          <w:szCs w:val="26"/>
        </w:rPr>
        <w:t xml:space="preserve">o a kde budou dělat je na jejich svobodném rozhodnutí. </w:t>
      </w:r>
      <w:r w:rsidR="009002CD">
        <w:rPr>
          <w:rFonts w:ascii="Arial" w:hAnsi="Arial" w:cs="Arial"/>
          <w:sz w:val="26"/>
          <w:szCs w:val="26"/>
        </w:rPr>
        <w:t xml:space="preserve">Právní úprava proto tuto </w:t>
      </w:r>
      <w:r w:rsidR="00476013" w:rsidRPr="00FD0FE4">
        <w:rPr>
          <w:rFonts w:ascii="Arial" w:hAnsi="Arial" w:cs="Arial"/>
          <w:sz w:val="26"/>
          <w:szCs w:val="26"/>
        </w:rPr>
        <w:t>dob</w:t>
      </w:r>
      <w:r w:rsidR="009002CD">
        <w:rPr>
          <w:rFonts w:ascii="Arial" w:hAnsi="Arial" w:cs="Arial"/>
          <w:sz w:val="26"/>
          <w:szCs w:val="26"/>
        </w:rPr>
        <w:t>u neupravuje</w:t>
      </w:r>
      <w:r w:rsidR="004535EC">
        <w:rPr>
          <w:rFonts w:ascii="Arial" w:hAnsi="Arial" w:cs="Arial"/>
          <w:sz w:val="26"/>
          <w:szCs w:val="26"/>
        </w:rPr>
        <w:t>;</w:t>
      </w:r>
      <w:r w:rsidR="007C41A7">
        <w:rPr>
          <w:rFonts w:ascii="Arial" w:hAnsi="Arial" w:cs="Arial"/>
          <w:sz w:val="26"/>
          <w:szCs w:val="26"/>
        </w:rPr>
        <w:t xml:space="preserve"> </w:t>
      </w:r>
      <w:r w:rsidR="004535EC">
        <w:rPr>
          <w:rFonts w:ascii="Arial" w:hAnsi="Arial" w:cs="Arial"/>
          <w:sz w:val="26"/>
          <w:szCs w:val="26"/>
        </w:rPr>
        <w:t>t</w:t>
      </w:r>
      <w:r w:rsidR="00E619C0">
        <w:rPr>
          <w:rFonts w:ascii="Arial" w:hAnsi="Arial" w:cs="Arial"/>
          <w:sz w:val="26"/>
          <w:szCs w:val="26"/>
        </w:rPr>
        <w:t xml:space="preserve">edy </w:t>
      </w:r>
      <w:r w:rsidR="009002CD">
        <w:rPr>
          <w:rFonts w:ascii="Arial" w:hAnsi="Arial" w:cs="Arial"/>
          <w:sz w:val="26"/>
          <w:szCs w:val="26"/>
        </w:rPr>
        <w:t xml:space="preserve">až na jednu výjimku. Touto výjimkou je garance </w:t>
      </w:r>
      <w:r w:rsidR="00476013" w:rsidRPr="00FD0FE4">
        <w:rPr>
          <w:rFonts w:ascii="Arial" w:hAnsi="Arial" w:cs="Arial"/>
          <w:sz w:val="26"/>
          <w:szCs w:val="26"/>
        </w:rPr>
        <w:t>doby</w:t>
      </w:r>
      <w:r w:rsidR="00FD0FE4" w:rsidRPr="00FD0FE4">
        <w:rPr>
          <w:rFonts w:ascii="Arial" w:hAnsi="Arial" w:cs="Arial"/>
          <w:sz w:val="26"/>
          <w:szCs w:val="26"/>
        </w:rPr>
        <w:t xml:space="preserve"> odpočinku</w:t>
      </w:r>
      <w:r w:rsidR="00476013" w:rsidRPr="00FD0FE4">
        <w:rPr>
          <w:rFonts w:ascii="Arial" w:hAnsi="Arial" w:cs="Arial"/>
          <w:sz w:val="26"/>
          <w:szCs w:val="26"/>
        </w:rPr>
        <w:t xml:space="preserve">. </w:t>
      </w:r>
      <w:r w:rsidR="009002CD">
        <w:rPr>
          <w:rFonts w:ascii="Arial" w:hAnsi="Arial" w:cs="Arial"/>
          <w:sz w:val="26"/>
          <w:szCs w:val="26"/>
        </w:rPr>
        <w:t>Tato garance je realizována právn</w:t>
      </w:r>
      <w:r w:rsidR="00476013" w:rsidRPr="00FD0FE4">
        <w:rPr>
          <w:rFonts w:ascii="Arial" w:hAnsi="Arial" w:cs="Arial"/>
          <w:sz w:val="26"/>
          <w:szCs w:val="26"/>
        </w:rPr>
        <w:t xml:space="preserve">í úpravou </w:t>
      </w:r>
      <w:r w:rsidR="009002CD">
        <w:rPr>
          <w:rFonts w:ascii="Arial" w:hAnsi="Arial" w:cs="Arial"/>
          <w:sz w:val="26"/>
          <w:szCs w:val="26"/>
        </w:rPr>
        <w:t>dv</w:t>
      </w:r>
      <w:r w:rsidR="00476013" w:rsidRPr="00FD0FE4">
        <w:rPr>
          <w:rFonts w:ascii="Arial" w:hAnsi="Arial" w:cs="Arial"/>
          <w:sz w:val="26"/>
          <w:szCs w:val="26"/>
        </w:rPr>
        <w:t>ojím způsobem</w:t>
      </w:r>
      <w:r w:rsidR="003F57C9">
        <w:rPr>
          <w:rFonts w:ascii="Arial" w:hAnsi="Arial" w:cs="Arial"/>
          <w:sz w:val="26"/>
          <w:szCs w:val="26"/>
        </w:rPr>
        <w:t xml:space="preserve"> – časovým vymezením</w:t>
      </w:r>
      <w:r w:rsidR="00476013" w:rsidRPr="00FD0FE4">
        <w:rPr>
          <w:rFonts w:ascii="Arial" w:hAnsi="Arial" w:cs="Arial"/>
          <w:sz w:val="26"/>
          <w:szCs w:val="26"/>
        </w:rPr>
        <w:t>. První časové vymezení je provedeno nepřímo vymezením maximální délky stanovené týdenní pracovní doby</w:t>
      </w:r>
      <w:r w:rsidR="004535EC">
        <w:rPr>
          <w:rFonts w:ascii="Arial" w:hAnsi="Arial" w:cs="Arial"/>
          <w:sz w:val="26"/>
          <w:szCs w:val="26"/>
        </w:rPr>
        <w:t xml:space="preserve"> </w:t>
      </w:r>
      <w:r w:rsidR="00476013" w:rsidRPr="00FD0FE4">
        <w:rPr>
          <w:rFonts w:ascii="Arial" w:hAnsi="Arial" w:cs="Arial"/>
          <w:sz w:val="26"/>
          <w:szCs w:val="26"/>
        </w:rPr>
        <w:t>a druh</w:t>
      </w:r>
      <w:r w:rsidR="003F57C9">
        <w:rPr>
          <w:rFonts w:ascii="Arial" w:hAnsi="Arial" w:cs="Arial"/>
          <w:sz w:val="26"/>
          <w:szCs w:val="26"/>
        </w:rPr>
        <w:t xml:space="preserve">é vymezení </w:t>
      </w:r>
      <w:r w:rsidR="00476013" w:rsidRPr="00FD0FE4">
        <w:rPr>
          <w:rFonts w:ascii="Arial" w:hAnsi="Arial" w:cs="Arial"/>
          <w:sz w:val="26"/>
          <w:szCs w:val="26"/>
        </w:rPr>
        <w:t>spočívá ve stanovení minimální doby odpočinku</w:t>
      </w:r>
      <w:r w:rsidR="00FD0FE4" w:rsidRPr="00FD0FE4">
        <w:rPr>
          <w:rFonts w:ascii="Arial" w:hAnsi="Arial" w:cs="Arial"/>
          <w:sz w:val="26"/>
          <w:szCs w:val="26"/>
        </w:rPr>
        <w:t xml:space="preserve">, kterou je nutné dodržet. </w:t>
      </w:r>
    </w:p>
    <w:p w:rsidR="00FD0FE4" w:rsidRDefault="00FD0FE4" w:rsidP="00AA5C30">
      <w:pPr>
        <w:jc w:val="both"/>
        <w:rPr>
          <w:rFonts w:ascii="Arial" w:hAnsi="Arial" w:cs="Arial"/>
          <w:sz w:val="26"/>
          <w:szCs w:val="26"/>
        </w:rPr>
      </w:pPr>
      <w:r w:rsidRPr="00FD0FE4">
        <w:rPr>
          <w:rFonts w:ascii="Arial" w:hAnsi="Arial" w:cs="Arial"/>
          <w:sz w:val="26"/>
          <w:szCs w:val="26"/>
        </w:rPr>
        <w:t xml:space="preserve">Účelem doby odpočinku je chránit zaměstnance před možným poškozením způsobeným přetížením z důvodu dlouhotrvající práce a tím chránit jeho zdraví. Zároveň se tímto také zajišťuje </w:t>
      </w:r>
      <w:r w:rsidR="003F57C9">
        <w:rPr>
          <w:rFonts w:ascii="Arial" w:hAnsi="Arial" w:cs="Arial"/>
          <w:sz w:val="26"/>
          <w:szCs w:val="26"/>
        </w:rPr>
        <w:t xml:space="preserve">významný předpoklad pro </w:t>
      </w:r>
      <w:r w:rsidRPr="00FD0FE4">
        <w:rPr>
          <w:rFonts w:ascii="Arial" w:hAnsi="Arial" w:cs="Arial"/>
          <w:sz w:val="26"/>
          <w:szCs w:val="26"/>
        </w:rPr>
        <w:t xml:space="preserve">správný a řádný výkon práce </w:t>
      </w:r>
      <w:r w:rsidR="00E619C0">
        <w:rPr>
          <w:rFonts w:ascii="Arial" w:hAnsi="Arial" w:cs="Arial"/>
          <w:sz w:val="26"/>
          <w:szCs w:val="26"/>
        </w:rPr>
        <w:t>vykovávané pro</w:t>
      </w:r>
      <w:r w:rsidRPr="00FD0FE4">
        <w:rPr>
          <w:rFonts w:ascii="Arial" w:hAnsi="Arial" w:cs="Arial"/>
          <w:sz w:val="26"/>
          <w:szCs w:val="26"/>
        </w:rPr>
        <w:t xml:space="preserve"> zaměstnavatele a druhotně to také </w:t>
      </w:r>
      <w:r w:rsidR="00E619C0">
        <w:rPr>
          <w:rFonts w:ascii="Arial" w:hAnsi="Arial" w:cs="Arial"/>
          <w:sz w:val="26"/>
          <w:szCs w:val="26"/>
        </w:rPr>
        <w:t xml:space="preserve">přináší </w:t>
      </w:r>
      <w:r w:rsidR="003F57C9">
        <w:rPr>
          <w:rFonts w:ascii="Arial" w:hAnsi="Arial" w:cs="Arial"/>
          <w:sz w:val="26"/>
          <w:szCs w:val="26"/>
        </w:rPr>
        <w:t>ochran</w:t>
      </w:r>
      <w:r w:rsidR="00E619C0">
        <w:rPr>
          <w:rFonts w:ascii="Arial" w:hAnsi="Arial" w:cs="Arial"/>
          <w:sz w:val="26"/>
          <w:szCs w:val="26"/>
        </w:rPr>
        <w:t xml:space="preserve">u zdraví </w:t>
      </w:r>
      <w:r w:rsidR="003F57C9">
        <w:rPr>
          <w:rFonts w:ascii="Arial" w:hAnsi="Arial" w:cs="Arial"/>
          <w:sz w:val="26"/>
          <w:szCs w:val="26"/>
        </w:rPr>
        <w:t xml:space="preserve">dalších </w:t>
      </w:r>
      <w:r w:rsidR="003F57C9">
        <w:rPr>
          <w:rFonts w:ascii="Arial" w:hAnsi="Arial" w:cs="Arial"/>
          <w:sz w:val="26"/>
          <w:szCs w:val="26"/>
        </w:rPr>
        <w:lastRenderedPageBreak/>
        <w:t>osob</w:t>
      </w:r>
      <w:r w:rsidR="00E619C0">
        <w:rPr>
          <w:rFonts w:ascii="Arial" w:hAnsi="Arial" w:cs="Arial"/>
          <w:sz w:val="26"/>
          <w:szCs w:val="26"/>
        </w:rPr>
        <w:t>, které jsou konzumenty práce daného zaměstnance nebo s ním spolupracují (</w:t>
      </w:r>
      <w:r w:rsidRPr="00FD0FE4">
        <w:rPr>
          <w:rFonts w:ascii="Arial" w:hAnsi="Arial" w:cs="Arial"/>
          <w:sz w:val="26"/>
          <w:szCs w:val="26"/>
        </w:rPr>
        <w:t>například v dopravě či ve službách klient</w:t>
      </w:r>
      <w:r w:rsidR="003F57C9">
        <w:rPr>
          <w:rFonts w:ascii="Arial" w:hAnsi="Arial" w:cs="Arial"/>
          <w:sz w:val="26"/>
          <w:szCs w:val="26"/>
        </w:rPr>
        <w:t>ů</w:t>
      </w:r>
      <w:r w:rsidRPr="00FD0FE4">
        <w:rPr>
          <w:rFonts w:ascii="Arial" w:hAnsi="Arial" w:cs="Arial"/>
          <w:sz w:val="26"/>
          <w:szCs w:val="26"/>
        </w:rPr>
        <w:t xml:space="preserve"> zaměstnavatele</w:t>
      </w:r>
      <w:r w:rsidR="003F57C9">
        <w:rPr>
          <w:rFonts w:ascii="Arial" w:hAnsi="Arial" w:cs="Arial"/>
          <w:sz w:val="26"/>
          <w:szCs w:val="26"/>
        </w:rPr>
        <w:t>)</w:t>
      </w:r>
      <w:r w:rsidRPr="00FD0FE4">
        <w:rPr>
          <w:rFonts w:ascii="Arial" w:hAnsi="Arial" w:cs="Arial"/>
          <w:sz w:val="26"/>
          <w:szCs w:val="26"/>
        </w:rPr>
        <w:t xml:space="preserve">. </w:t>
      </w:r>
    </w:p>
    <w:p w:rsidR="003F57C9" w:rsidRDefault="003F57C9" w:rsidP="00E619C0">
      <w:pPr>
        <w:ind w:firstLine="720"/>
        <w:jc w:val="both"/>
        <w:rPr>
          <w:rFonts w:ascii="Arial" w:hAnsi="Arial" w:cs="Arial"/>
          <w:sz w:val="26"/>
          <w:szCs w:val="26"/>
        </w:rPr>
      </w:pPr>
      <w:r>
        <w:rPr>
          <w:rFonts w:ascii="Arial" w:hAnsi="Arial" w:cs="Arial"/>
          <w:sz w:val="26"/>
          <w:szCs w:val="26"/>
        </w:rPr>
        <w:t xml:space="preserve">V rámci </w:t>
      </w:r>
      <w:proofErr w:type="spellStart"/>
      <w:r>
        <w:rPr>
          <w:rFonts w:ascii="Arial" w:hAnsi="Arial" w:cs="Arial"/>
          <w:sz w:val="26"/>
          <w:szCs w:val="26"/>
        </w:rPr>
        <w:t>bipartitního</w:t>
      </w:r>
      <w:proofErr w:type="spellEnd"/>
      <w:r>
        <w:rPr>
          <w:rFonts w:ascii="Arial" w:hAnsi="Arial" w:cs="Arial"/>
          <w:sz w:val="26"/>
          <w:szCs w:val="26"/>
        </w:rPr>
        <w:t xml:space="preserve"> dialogu mezi zástupci zaměstnanců a zaměstnavatelem je možné v kolektivní smlouvě sjednat doby odpočinku delší</w:t>
      </w:r>
      <w:r w:rsidR="00C9653D">
        <w:rPr>
          <w:rFonts w:ascii="Arial" w:hAnsi="Arial" w:cs="Arial"/>
          <w:sz w:val="26"/>
          <w:szCs w:val="26"/>
        </w:rPr>
        <w:t>,</w:t>
      </w:r>
      <w:r>
        <w:rPr>
          <w:rFonts w:ascii="Arial" w:hAnsi="Arial" w:cs="Arial"/>
          <w:sz w:val="26"/>
          <w:szCs w:val="26"/>
        </w:rPr>
        <w:t xml:space="preserve"> než stanoví zákon. V žádném případě ovšem nemůže dojít ke stanovení kratší doby odpočinku, než je prá</w:t>
      </w:r>
      <w:r w:rsidR="00E619C0">
        <w:rPr>
          <w:rFonts w:ascii="Arial" w:hAnsi="Arial" w:cs="Arial"/>
          <w:sz w:val="26"/>
          <w:szCs w:val="26"/>
        </w:rPr>
        <w:t>vní úpravou dáno</w:t>
      </w:r>
      <w:r w:rsidR="00C9653D">
        <w:rPr>
          <w:rFonts w:ascii="Arial" w:hAnsi="Arial" w:cs="Arial"/>
          <w:sz w:val="26"/>
          <w:szCs w:val="26"/>
        </w:rPr>
        <w:t>,</w:t>
      </w:r>
      <w:r w:rsidR="00E619C0">
        <w:rPr>
          <w:rFonts w:ascii="Arial" w:hAnsi="Arial" w:cs="Arial"/>
          <w:sz w:val="26"/>
          <w:szCs w:val="26"/>
        </w:rPr>
        <w:t xml:space="preserve"> a to </w:t>
      </w:r>
      <w:proofErr w:type="gramStart"/>
      <w:r w:rsidR="00E619C0">
        <w:rPr>
          <w:rFonts w:ascii="Arial" w:hAnsi="Arial" w:cs="Arial"/>
          <w:sz w:val="26"/>
          <w:szCs w:val="26"/>
        </w:rPr>
        <w:t>ani když</w:t>
      </w:r>
      <w:proofErr w:type="gramEnd"/>
      <w:r w:rsidR="00E619C0">
        <w:rPr>
          <w:rFonts w:ascii="Arial" w:hAnsi="Arial" w:cs="Arial"/>
          <w:sz w:val="26"/>
          <w:szCs w:val="26"/>
        </w:rPr>
        <w:t xml:space="preserve"> </w:t>
      </w:r>
      <w:r w:rsidR="004535EC">
        <w:rPr>
          <w:rFonts w:ascii="Arial" w:hAnsi="Arial" w:cs="Arial"/>
          <w:sz w:val="26"/>
          <w:szCs w:val="26"/>
        </w:rPr>
        <w:t xml:space="preserve">by </w:t>
      </w:r>
      <w:r w:rsidR="00E619C0">
        <w:rPr>
          <w:rFonts w:ascii="Arial" w:hAnsi="Arial" w:cs="Arial"/>
          <w:sz w:val="26"/>
          <w:szCs w:val="26"/>
        </w:rPr>
        <w:t xml:space="preserve">obě strany s tímto ujednáním souhlasily. </w:t>
      </w:r>
    </w:p>
    <w:p w:rsidR="00D477A4" w:rsidRPr="00FD0FE4" w:rsidRDefault="00C9653D" w:rsidP="00D477A4">
      <w:pPr>
        <w:jc w:val="both"/>
        <w:rPr>
          <w:rFonts w:ascii="Arial" w:hAnsi="Arial" w:cs="Arial"/>
        </w:rPr>
      </w:pPr>
      <w:r>
        <w:rPr>
          <w:rFonts w:ascii="Arial" w:hAnsi="Arial" w:cs="Arial"/>
        </w:rPr>
        <w:t>Doby</w:t>
      </w:r>
      <w:r w:rsidR="00D477A4" w:rsidRPr="00FD0FE4">
        <w:rPr>
          <w:rFonts w:ascii="Arial" w:hAnsi="Arial" w:cs="Arial"/>
        </w:rPr>
        <w:t xml:space="preserve"> odpočinku </w:t>
      </w:r>
      <w:r w:rsidR="00D477A4">
        <w:rPr>
          <w:rFonts w:ascii="Arial" w:hAnsi="Arial" w:cs="Arial"/>
        </w:rPr>
        <w:t xml:space="preserve">můžeme </w:t>
      </w:r>
      <w:r w:rsidR="00E619C0">
        <w:rPr>
          <w:rFonts w:ascii="Arial" w:hAnsi="Arial" w:cs="Arial"/>
        </w:rPr>
        <w:t>rozdělovat</w:t>
      </w:r>
      <w:r w:rsidR="00D477A4">
        <w:rPr>
          <w:rFonts w:ascii="Arial" w:hAnsi="Arial" w:cs="Arial"/>
        </w:rPr>
        <w:t xml:space="preserve"> podle několika kritérií</w:t>
      </w:r>
      <w:r w:rsidR="00E619C0">
        <w:rPr>
          <w:rFonts w:ascii="Arial" w:hAnsi="Arial" w:cs="Arial"/>
        </w:rPr>
        <w:t>. N</w:t>
      </w:r>
      <w:r w:rsidR="00D477A4">
        <w:rPr>
          <w:rFonts w:ascii="Arial" w:hAnsi="Arial" w:cs="Arial"/>
        </w:rPr>
        <w:t>apříklad podle časové dispoz</w:t>
      </w:r>
      <w:r w:rsidR="00E619C0">
        <w:rPr>
          <w:rFonts w:ascii="Arial" w:hAnsi="Arial" w:cs="Arial"/>
        </w:rPr>
        <w:t xml:space="preserve">ice čerpání anebo délky čerpání. Pro účely této studie </w:t>
      </w:r>
      <w:r w:rsidR="00D44B46">
        <w:rPr>
          <w:rFonts w:ascii="Arial" w:hAnsi="Arial" w:cs="Arial"/>
        </w:rPr>
        <w:t xml:space="preserve">lze </w:t>
      </w:r>
      <w:r w:rsidR="00E619C0">
        <w:rPr>
          <w:rFonts w:ascii="Arial" w:hAnsi="Arial" w:cs="Arial"/>
        </w:rPr>
        <w:t>uv</w:t>
      </w:r>
      <w:r w:rsidR="00D44B46">
        <w:rPr>
          <w:rFonts w:ascii="Arial" w:hAnsi="Arial" w:cs="Arial"/>
        </w:rPr>
        <w:t>ést tyto doby odpočinku:</w:t>
      </w:r>
      <w:r w:rsidR="00E619C0">
        <w:rPr>
          <w:rFonts w:ascii="Arial" w:hAnsi="Arial" w:cs="Arial"/>
        </w:rPr>
        <w:t xml:space="preserve"> </w:t>
      </w:r>
    </w:p>
    <w:p w:rsidR="00D477A4" w:rsidRPr="00FD0FE4" w:rsidRDefault="00D477A4" w:rsidP="00D477A4">
      <w:pPr>
        <w:pStyle w:val="Odstavecseseznamem"/>
        <w:numPr>
          <w:ilvl w:val="0"/>
          <w:numId w:val="34"/>
        </w:numPr>
        <w:rPr>
          <w:rFonts w:ascii="Arial" w:hAnsi="Arial" w:cs="Arial"/>
        </w:rPr>
      </w:pPr>
      <w:r w:rsidRPr="00FD0FE4">
        <w:rPr>
          <w:rFonts w:ascii="Arial" w:hAnsi="Arial" w:cs="Arial"/>
        </w:rPr>
        <w:t xml:space="preserve">Přestávky </w:t>
      </w:r>
      <w:r w:rsidR="00D44B46">
        <w:rPr>
          <w:rFonts w:ascii="Arial" w:hAnsi="Arial" w:cs="Arial"/>
        </w:rPr>
        <w:t xml:space="preserve">v práci </w:t>
      </w:r>
      <w:r w:rsidRPr="00FD0FE4">
        <w:rPr>
          <w:rFonts w:ascii="Arial" w:hAnsi="Arial" w:cs="Arial"/>
        </w:rPr>
        <w:t>na jídlo a oddech</w:t>
      </w:r>
    </w:p>
    <w:p w:rsidR="00D477A4" w:rsidRPr="00FD0FE4" w:rsidRDefault="00D477A4" w:rsidP="00D477A4">
      <w:pPr>
        <w:pStyle w:val="Odstavecseseznamem"/>
        <w:numPr>
          <w:ilvl w:val="0"/>
          <w:numId w:val="34"/>
        </w:numPr>
        <w:rPr>
          <w:rFonts w:ascii="Arial" w:hAnsi="Arial" w:cs="Arial"/>
        </w:rPr>
      </w:pPr>
      <w:r w:rsidRPr="00FD0FE4">
        <w:rPr>
          <w:rFonts w:ascii="Arial" w:hAnsi="Arial" w:cs="Arial"/>
        </w:rPr>
        <w:t xml:space="preserve">Nepřetržitý odpočinek mezi </w:t>
      </w:r>
      <w:r w:rsidR="00D44B46">
        <w:rPr>
          <w:rFonts w:ascii="Arial" w:hAnsi="Arial" w:cs="Arial"/>
        </w:rPr>
        <w:t xml:space="preserve">dvěma </w:t>
      </w:r>
      <w:r w:rsidRPr="00FD0FE4">
        <w:rPr>
          <w:rFonts w:ascii="Arial" w:hAnsi="Arial" w:cs="Arial"/>
        </w:rPr>
        <w:t>směnami</w:t>
      </w:r>
    </w:p>
    <w:p w:rsidR="00D477A4" w:rsidRPr="00FD0FE4" w:rsidRDefault="00D477A4" w:rsidP="00D477A4">
      <w:pPr>
        <w:pStyle w:val="Odstavecseseznamem"/>
        <w:numPr>
          <w:ilvl w:val="0"/>
          <w:numId w:val="34"/>
        </w:numPr>
        <w:rPr>
          <w:rFonts w:ascii="Arial" w:hAnsi="Arial" w:cs="Arial"/>
        </w:rPr>
      </w:pPr>
      <w:r w:rsidRPr="00FD0FE4">
        <w:rPr>
          <w:rFonts w:ascii="Arial" w:hAnsi="Arial" w:cs="Arial"/>
        </w:rPr>
        <w:t>Nepřetržitý odpočinek v týdnu</w:t>
      </w:r>
    </w:p>
    <w:p w:rsidR="00D477A4" w:rsidRPr="00FD0FE4" w:rsidRDefault="00D477A4" w:rsidP="00D477A4">
      <w:pPr>
        <w:pStyle w:val="Odstavecseseznamem"/>
        <w:numPr>
          <w:ilvl w:val="0"/>
          <w:numId w:val="34"/>
        </w:numPr>
        <w:rPr>
          <w:rFonts w:ascii="Arial" w:hAnsi="Arial" w:cs="Arial"/>
        </w:rPr>
      </w:pPr>
      <w:r>
        <w:rPr>
          <w:rFonts w:ascii="Arial" w:hAnsi="Arial" w:cs="Arial"/>
        </w:rPr>
        <w:t xml:space="preserve">Dny pracovního klidu </w:t>
      </w:r>
    </w:p>
    <w:p w:rsidR="00D477A4" w:rsidRPr="00FD0FE4" w:rsidRDefault="00D477A4" w:rsidP="00D477A4">
      <w:pPr>
        <w:pStyle w:val="Odstavecseseznamem"/>
        <w:numPr>
          <w:ilvl w:val="0"/>
          <w:numId w:val="34"/>
        </w:numPr>
        <w:rPr>
          <w:rFonts w:ascii="Arial" w:hAnsi="Arial" w:cs="Arial"/>
        </w:rPr>
      </w:pPr>
      <w:r w:rsidRPr="00FD0FE4">
        <w:rPr>
          <w:rFonts w:ascii="Arial" w:hAnsi="Arial" w:cs="Arial"/>
        </w:rPr>
        <w:t>Dovolená</w:t>
      </w:r>
      <w:r w:rsidR="00E619C0">
        <w:rPr>
          <w:rFonts w:ascii="Arial" w:hAnsi="Arial" w:cs="Arial"/>
        </w:rPr>
        <w:t xml:space="preserve"> </w:t>
      </w:r>
    </w:p>
    <w:bookmarkStart w:id="4" w:name="_Toc478847916"/>
    <w:p w:rsidR="00FA22CC" w:rsidRPr="00FD0FE4" w:rsidRDefault="00A97EBA" w:rsidP="000B5309">
      <w:pPr>
        <w:pStyle w:val="Nadpis2"/>
      </w:pPr>
      <w:r>
        <w:rPr>
          <w:sz w:val="26"/>
        </w:rPr>
        <mc:AlternateContent>
          <mc:Choice Requires="wps">
            <w:drawing>
              <wp:anchor distT="45720" distB="45720" distL="114300" distR="114300" simplePos="0" relativeHeight="251663360" behindDoc="0" locked="0" layoutInCell="1" allowOverlap="1" wp14:anchorId="7EDE8310" wp14:editId="3957075B">
                <wp:simplePos x="0" y="0"/>
                <wp:positionH relativeFrom="column">
                  <wp:posOffset>72390</wp:posOffset>
                </wp:positionH>
                <wp:positionV relativeFrom="paragraph">
                  <wp:posOffset>591820</wp:posOffset>
                </wp:positionV>
                <wp:extent cx="6342380" cy="2670175"/>
                <wp:effectExtent l="0" t="0" r="20320" b="15875"/>
                <wp:wrapTopAndBottom/>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2670175"/>
                        </a:xfrm>
                        <a:prstGeom prst="rect">
                          <a:avLst/>
                        </a:prstGeom>
                        <a:solidFill>
                          <a:srgbClr val="FFFFFF"/>
                        </a:solidFill>
                        <a:ln w="9525">
                          <a:solidFill>
                            <a:srgbClr val="000000"/>
                          </a:solidFill>
                          <a:miter lim="800000"/>
                          <a:headEnd/>
                          <a:tailEnd/>
                        </a:ln>
                      </wps:spPr>
                      <wps:txbx>
                        <w:txbxContent>
                          <w:p w:rsidR="00025684" w:rsidRPr="003A0F8D" w:rsidRDefault="00025684" w:rsidP="003A0F8D">
                            <w:pPr>
                              <w:spacing w:before="144" w:after="144" w:line="240" w:lineRule="auto"/>
                              <w:jc w:val="center"/>
                              <w:rPr>
                                <w:rFonts w:ascii="Arial" w:hAnsi="Arial" w:cs="Arial"/>
                                <w:i/>
                                <w:sz w:val="22"/>
                                <w:szCs w:val="26"/>
                              </w:rPr>
                            </w:pPr>
                            <w:r w:rsidRPr="003A0F8D">
                              <w:rPr>
                                <w:rFonts w:ascii="Arial" w:eastAsia="Times New Roman" w:hAnsi="Arial" w:cs="Arial"/>
                                <w:i/>
                                <w:color w:val="000000"/>
                                <w:kern w:val="0"/>
                                <w:sz w:val="20"/>
                                <w:szCs w:val="24"/>
                              </w:rPr>
                              <w:t xml:space="preserve">§ 88 </w:t>
                            </w:r>
                            <w:r w:rsidRPr="003A0F8D">
                              <w:rPr>
                                <w:rFonts w:ascii="Arial" w:hAnsi="Arial" w:cs="Arial"/>
                                <w:i/>
                                <w:sz w:val="22"/>
                                <w:szCs w:val="26"/>
                              </w:rPr>
                              <w:t>zákoníku práce</w:t>
                            </w:r>
                          </w:p>
                          <w:p w:rsidR="00025684" w:rsidRPr="00E619C0" w:rsidRDefault="00025684" w:rsidP="003A0F8D">
                            <w:pPr>
                              <w:spacing w:before="144" w:after="144"/>
                              <w:rPr>
                                <w:rFonts w:ascii="Arial" w:eastAsia="Times New Roman" w:hAnsi="Arial" w:cs="Arial"/>
                                <w:i/>
                                <w:color w:val="000000"/>
                                <w:kern w:val="0"/>
                                <w:sz w:val="20"/>
                                <w:szCs w:val="24"/>
                              </w:rPr>
                            </w:pPr>
                            <w:r w:rsidRPr="00E619C0">
                              <w:rPr>
                                <w:rFonts w:ascii="Arial" w:eastAsia="Times New Roman" w:hAnsi="Arial" w:cs="Arial"/>
                                <w:b/>
                                <w:bCs/>
                                <w:i/>
                                <w:color w:val="000000"/>
                                <w:kern w:val="0"/>
                                <w:sz w:val="20"/>
                                <w:szCs w:val="24"/>
                              </w:rPr>
                              <w:t>(1)</w:t>
                            </w:r>
                            <w:r w:rsidRPr="00E619C0">
                              <w:rPr>
                                <w:rFonts w:ascii="Arial" w:eastAsia="Times New Roman" w:hAnsi="Arial" w:cs="Arial"/>
                                <w:i/>
                                <w:color w:val="000000"/>
                                <w:kern w:val="0"/>
                                <w:sz w:val="20"/>
                                <w:szCs w:val="24"/>
                              </w:rPr>
                              <w:t xml:space="preserve"> Zaměstnavatel je povinen poskytnout zaměstnanci nejdéle po 6 hodinách nepřetržité práce přestávku v práci na jídlo a oddech v trvání nejméně 30 minut; mladistvému zaměstnanci musí být tato přestávka poskytnuta nejdéle po 4,5 hodinách nepřetržité práce. Jde-li o práce, které nemohou být přerušeny, musí být zaměstnanci i bez přerušení provozu nebo práce zajištěna přiměřená doba na oddech a jídlo; tato doba se započítává do pracovní doby. Mladistvému zaměstnanci musí vždy být poskytnuta přestávka na jídlo a oddech podle věty první.</w:t>
                            </w:r>
                          </w:p>
                          <w:p w:rsidR="00025684" w:rsidRPr="00E619C0" w:rsidRDefault="00025684" w:rsidP="003A0F8D">
                            <w:pPr>
                              <w:spacing w:before="144" w:after="144"/>
                              <w:rPr>
                                <w:rFonts w:ascii="Arial" w:eastAsia="Times New Roman" w:hAnsi="Arial" w:cs="Arial"/>
                                <w:i/>
                                <w:color w:val="000000"/>
                                <w:kern w:val="0"/>
                                <w:sz w:val="20"/>
                                <w:szCs w:val="24"/>
                              </w:rPr>
                            </w:pPr>
                            <w:r w:rsidRPr="00E619C0">
                              <w:rPr>
                                <w:rFonts w:ascii="Arial" w:eastAsia="Times New Roman" w:hAnsi="Arial" w:cs="Arial"/>
                                <w:b/>
                                <w:bCs/>
                                <w:i/>
                                <w:color w:val="000000"/>
                                <w:kern w:val="0"/>
                                <w:sz w:val="20"/>
                                <w:szCs w:val="24"/>
                              </w:rPr>
                              <w:t>(2)</w:t>
                            </w:r>
                            <w:r w:rsidRPr="00E619C0">
                              <w:rPr>
                                <w:rFonts w:ascii="Arial" w:eastAsia="Times New Roman" w:hAnsi="Arial" w:cs="Arial"/>
                                <w:i/>
                                <w:color w:val="000000"/>
                                <w:kern w:val="0"/>
                                <w:sz w:val="20"/>
                                <w:szCs w:val="24"/>
                              </w:rPr>
                              <w:t xml:space="preserve"> Byla-li přestávka v práci na jídlo a oddech rozdělena, musí alespoň jedna její část činit nejméně 15 minut.</w:t>
                            </w:r>
                          </w:p>
                          <w:p w:rsidR="00025684" w:rsidRPr="00E619C0" w:rsidRDefault="00025684" w:rsidP="003A0F8D">
                            <w:pPr>
                              <w:spacing w:before="144" w:after="144"/>
                              <w:rPr>
                                <w:rFonts w:ascii="Arial" w:eastAsia="Times New Roman" w:hAnsi="Arial" w:cs="Arial"/>
                                <w:i/>
                                <w:color w:val="000000"/>
                                <w:kern w:val="0"/>
                                <w:sz w:val="20"/>
                                <w:szCs w:val="24"/>
                              </w:rPr>
                            </w:pPr>
                            <w:r w:rsidRPr="00E619C0">
                              <w:rPr>
                                <w:rFonts w:ascii="Arial" w:eastAsia="Times New Roman" w:hAnsi="Arial" w:cs="Arial"/>
                                <w:b/>
                                <w:bCs/>
                                <w:i/>
                                <w:color w:val="000000"/>
                                <w:kern w:val="0"/>
                                <w:sz w:val="20"/>
                                <w:szCs w:val="24"/>
                              </w:rPr>
                              <w:t>(3)</w:t>
                            </w:r>
                            <w:r w:rsidRPr="00E619C0">
                              <w:rPr>
                                <w:rFonts w:ascii="Arial" w:eastAsia="Times New Roman" w:hAnsi="Arial" w:cs="Arial"/>
                                <w:i/>
                                <w:color w:val="000000"/>
                                <w:kern w:val="0"/>
                                <w:sz w:val="20"/>
                                <w:szCs w:val="24"/>
                              </w:rPr>
                              <w:t xml:space="preserve"> Přestávky v práci na jídlo a oddech se neposkytují na začátku a konci pracovní doby.</w:t>
                            </w:r>
                          </w:p>
                          <w:p w:rsidR="00025684" w:rsidRPr="00E619C0" w:rsidRDefault="00025684" w:rsidP="003A0F8D">
                            <w:pPr>
                              <w:spacing w:before="144" w:after="144"/>
                              <w:rPr>
                                <w:rFonts w:ascii="Arial" w:eastAsia="Times New Roman" w:hAnsi="Arial" w:cs="Arial"/>
                                <w:i/>
                                <w:color w:val="000000"/>
                                <w:kern w:val="0"/>
                                <w:sz w:val="20"/>
                                <w:szCs w:val="24"/>
                              </w:rPr>
                            </w:pPr>
                            <w:r w:rsidRPr="00E619C0">
                              <w:rPr>
                                <w:rFonts w:ascii="Arial" w:eastAsia="Times New Roman" w:hAnsi="Arial" w:cs="Arial"/>
                                <w:b/>
                                <w:bCs/>
                                <w:i/>
                                <w:color w:val="000000"/>
                                <w:kern w:val="0"/>
                                <w:sz w:val="20"/>
                                <w:szCs w:val="24"/>
                              </w:rPr>
                              <w:t>(4)</w:t>
                            </w:r>
                            <w:r w:rsidRPr="00E619C0">
                              <w:rPr>
                                <w:rFonts w:ascii="Arial" w:eastAsia="Times New Roman" w:hAnsi="Arial" w:cs="Arial"/>
                                <w:i/>
                                <w:color w:val="000000"/>
                                <w:kern w:val="0"/>
                                <w:sz w:val="20"/>
                                <w:szCs w:val="24"/>
                              </w:rPr>
                              <w:t xml:space="preserve"> Poskytnuté přestávky v práci na jídlo a oddech se nezapočítávají do pracovní doby.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2" o:spid="_x0000_s1026" type="#_x0000_t202" style="position:absolute;left:0;text-align:left;margin-left:5.7pt;margin-top:46.6pt;width:499.4pt;height:210.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">
                <v:textbox>
                  <w:txbxContent>
                    <w:p w:rsidR="00025684" w:rsidRPr="003A0F8D" w:rsidRDefault="00025684" w:rsidP="003A0F8D">
                      <w:pPr>
                        <w:spacing w:before="144" w:after="144" w:line="240" w:lineRule="auto"/>
                        <w:jc w:val="center"/>
                        <w:rPr>
                          <w:rFonts w:ascii="Arial" w:hAnsi="Arial" w:cs="Arial"/>
                          <w:i/>
                          <w:sz w:val="22"/>
                          <w:szCs w:val="26"/>
                        </w:rPr>
                      </w:pPr>
                      <w:r w:rsidRPr="003A0F8D">
                        <w:rPr>
                          <w:rFonts w:ascii="Arial" w:eastAsia="Times New Roman" w:hAnsi="Arial" w:cs="Arial"/>
                          <w:i/>
                          <w:color w:val="000000"/>
                          <w:kern w:val="0"/>
                          <w:sz w:val="20"/>
                          <w:szCs w:val="24"/>
                        </w:rPr>
                        <w:t xml:space="preserve">§ 88 </w:t>
                      </w:r>
                      <w:r w:rsidRPr="003A0F8D">
                        <w:rPr>
                          <w:rFonts w:ascii="Arial" w:hAnsi="Arial" w:cs="Arial"/>
                          <w:i/>
                          <w:sz w:val="22"/>
                          <w:szCs w:val="26"/>
                        </w:rPr>
                        <w:t>zákoníku práce</w:t>
                      </w:r>
                    </w:p>
                    <w:p w:rsidR="00025684" w:rsidRPr="00E619C0" w:rsidRDefault="00025684" w:rsidP="003A0F8D">
                      <w:pPr>
                        <w:spacing w:before="144" w:after="144"/>
                        <w:rPr>
                          <w:rFonts w:ascii="Arial" w:eastAsia="Times New Roman" w:hAnsi="Arial" w:cs="Arial"/>
                          <w:i/>
                          <w:color w:val="000000"/>
                          <w:kern w:val="0"/>
                          <w:sz w:val="20"/>
                          <w:szCs w:val="24"/>
                        </w:rPr>
                      </w:pPr>
                      <w:r w:rsidRPr="00E619C0">
                        <w:rPr>
                          <w:rFonts w:ascii="Arial" w:eastAsia="Times New Roman" w:hAnsi="Arial" w:cs="Arial"/>
                          <w:b/>
                          <w:bCs/>
                          <w:i/>
                          <w:color w:val="000000"/>
                          <w:kern w:val="0"/>
                          <w:sz w:val="20"/>
                          <w:szCs w:val="24"/>
                        </w:rPr>
                        <w:t>(1)</w:t>
                      </w:r>
                      <w:r w:rsidRPr="00E619C0">
                        <w:rPr>
                          <w:rFonts w:ascii="Arial" w:eastAsia="Times New Roman" w:hAnsi="Arial" w:cs="Arial"/>
                          <w:i/>
                          <w:color w:val="000000"/>
                          <w:kern w:val="0"/>
                          <w:sz w:val="20"/>
                          <w:szCs w:val="24"/>
                        </w:rPr>
                        <w:t xml:space="preserve"> Zaměstnavatel je povinen poskytnout zaměstnanci nejdéle po 6 hodinách nepřetržité práce přestávku v práci na jídlo a oddech v trvání nejméně 30 minut; mladistvému zaměstnanci musí být tato přestávka poskytnuta nejdéle po 4,5 hodinách nepřetržité práce. Jde-li o práce, které nemohou být přerušeny, musí být zaměstnanci i bez přerušení provozu nebo práce zajištěna přiměřená doba na oddech a jídlo; tato doba se započítává do pracovní doby. Mladistvému zaměstnanci musí vždy být poskytnuta přestávka na jídlo a oddech podle věty první.</w:t>
                      </w:r>
                    </w:p>
                    <w:p w:rsidR="00025684" w:rsidRPr="00E619C0" w:rsidRDefault="00025684" w:rsidP="003A0F8D">
                      <w:pPr>
                        <w:spacing w:before="144" w:after="144"/>
                        <w:rPr>
                          <w:rFonts w:ascii="Arial" w:eastAsia="Times New Roman" w:hAnsi="Arial" w:cs="Arial"/>
                          <w:i/>
                          <w:color w:val="000000"/>
                          <w:kern w:val="0"/>
                          <w:sz w:val="20"/>
                          <w:szCs w:val="24"/>
                        </w:rPr>
                      </w:pPr>
                      <w:r w:rsidRPr="00E619C0">
                        <w:rPr>
                          <w:rFonts w:ascii="Arial" w:eastAsia="Times New Roman" w:hAnsi="Arial" w:cs="Arial"/>
                          <w:b/>
                          <w:bCs/>
                          <w:i/>
                          <w:color w:val="000000"/>
                          <w:kern w:val="0"/>
                          <w:sz w:val="20"/>
                          <w:szCs w:val="24"/>
                        </w:rPr>
                        <w:t>(2)</w:t>
                      </w:r>
                      <w:r w:rsidRPr="00E619C0">
                        <w:rPr>
                          <w:rFonts w:ascii="Arial" w:eastAsia="Times New Roman" w:hAnsi="Arial" w:cs="Arial"/>
                          <w:i/>
                          <w:color w:val="000000"/>
                          <w:kern w:val="0"/>
                          <w:sz w:val="20"/>
                          <w:szCs w:val="24"/>
                        </w:rPr>
                        <w:t xml:space="preserve"> Byla-li přestávka v práci na jídlo a oddech rozdělena, musí alespoň jedna její část činit nejméně 15 minut.</w:t>
                      </w:r>
                    </w:p>
                    <w:p w:rsidR="00025684" w:rsidRPr="00E619C0" w:rsidRDefault="00025684" w:rsidP="003A0F8D">
                      <w:pPr>
                        <w:spacing w:before="144" w:after="144"/>
                        <w:rPr>
                          <w:rFonts w:ascii="Arial" w:eastAsia="Times New Roman" w:hAnsi="Arial" w:cs="Arial"/>
                          <w:i/>
                          <w:color w:val="000000"/>
                          <w:kern w:val="0"/>
                          <w:sz w:val="20"/>
                          <w:szCs w:val="24"/>
                        </w:rPr>
                      </w:pPr>
                      <w:r w:rsidRPr="00E619C0">
                        <w:rPr>
                          <w:rFonts w:ascii="Arial" w:eastAsia="Times New Roman" w:hAnsi="Arial" w:cs="Arial"/>
                          <w:b/>
                          <w:bCs/>
                          <w:i/>
                          <w:color w:val="000000"/>
                          <w:kern w:val="0"/>
                          <w:sz w:val="20"/>
                          <w:szCs w:val="24"/>
                        </w:rPr>
                        <w:t>(3)</w:t>
                      </w:r>
                      <w:r w:rsidRPr="00E619C0">
                        <w:rPr>
                          <w:rFonts w:ascii="Arial" w:eastAsia="Times New Roman" w:hAnsi="Arial" w:cs="Arial"/>
                          <w:i/>
                          <w:color w:val="000000"/>
                          <w:kern w:val="0"/>
                          <w:sz w:val="20"/>
                          <w:szCs w:val="24"/>
                        </w:rPr>
                        <w:t xml:space="preserve"> Přestávky v práci na jídlo a oddech se neposkytují na začátku a konci pracovní doby.</w:t>
                      </w:r>
                    </w:p>
                    <w:p w:rsidR="00025684" w:rsidRPr="00E619C0" w:rsidRDefault="00025684" w:rsidP="003A0F8D">
                      <w:pPr>
                        <w:spacing w:before="144" w:after="144"/>
                        <w:rPr>
                          <w:rFonts w:ascii="Arial" w:eastAsia="Times New Roman" w:hAnsi="Arial" w:cs="Arial"/>
                          <w:i/>
                          <w:color w:val="000000"/>
                          <w:kern w:val="0"/>
                          <w:sz w:val="20"/>
                          <w:szCs w:val="24"/>
                        </w:rPr>
                      </w:pPr>
                      <w:r w:rsidRPr="00E619C0">
                        <w:rPr>
                          <w:rFonts w:ascii="Arial" w:eastAsia="Times New Roman" w:hAnsi="Arial" w:cs="Arial"/>
                          <w:b/>
                          <w:bCs/>
                          <w:i/>
                          <w:color w:val="000000"/>
                          <w:kern w:val="0"/>
                          <w:sz w:val="20"/>
                          <w:szCs w:val="24"/>
                        </w:rPr>
                        <w:t>(4)</w:t>
                      </w:r>
                      <w:r w:rsidRPr="00E619C0">
                        <w:rPr>
                          <w:rFonts w:ascii="Arial" w:eastAsia="Times New Roman" w:hAnsi="Arial" w:cs="Arial"/>
                          <w:i/>
                          <w:color w:val="000000"/>
                          <w:kern w:val="0"/>
                          <w:sz w:val="20"/>
                          <w:szCs w:val="24"/>
                        </w:rPr>
                        <w:t xml:space="preserve"> Poskytnuté přestávky v práci na jídlo a oddech se nezapočítávají do pracovní doby.</w:t>
                      </w:r>
                    </w:p>
                  </w:txbxContent>
                </v:textbox>
                <w10:wrap type="topAndBottom"/>
              </v:shape>
            </w:pict>
          </mc:Fallback>
        </mc:AlternateContent>
      </w:r>
      <w:r w:rsidR="00FA22CC" w:rsidRPr="00FD0FE4">
        <w:t>P</w:t>
      </w:r>
      <w:r w:rsidR="000B5309">
        <w:t>řestávky v práci</w:t>
      </w:r>
      <w:bookmarkEnd w:id="4"/>
    </w:p>
    <w:p w:rsidR="00D9141A" w:rsidRPr="00FD0FE4" w:rsidRDefault="00E619C0" w:rsidP="00D9141A">
      <w:pPr>
        <w:jc w:val="both"/>
        <w:rPr>
          <w:rFonts w:ascii="Arial" w:hAnsi="Arial" w:cs="Arial"/>
          <w:sz w:val="26"/>
          <w:szCs w:val="26"/>
        </w:rPr>
      </w:pPr>
      <w:r w:rsidRPr="003A0F8D">
        <w:rPr>
          <w:rFonts w:ascii="Arial" w:hAnsi="Arial" w:cs="Arial"/>
          <w:szCs w:val="26"/>
        </w:rPr>
        <w:lastRenderedPageBreak/>
        <w:t>Přestávka v práci, jak již název napovídá</w:t>
      </w:r>
      <w:r w:rsidR="004535EC">
        <w:rPr>
          <w:rFonts w:ascii="Arial" w:hAnsi="Arial" w:cs="Arial"/>
          <w:szCs w:val="26"/>
        </w:rPr>
        <w:t>,</w:t>
      </w:r>
      <w:r w:rsidRPr="003A0F8D">
        <w:rPr>
          <w:rFonts w:ascii="Arial" w:hAnsi="Arial" w:cs="Arial"/>
          <w:szCs w:val="26"/>
        </w:rPr>
        <w:t xml:space="preserve"> </w:t>
      </w:r>
      <w:r w:rsidR="00FF2989" w:rsidRPr="003A0F8D">
        <w:rPr>
          <w:rFonts w:ascii="Arial" w:hAnsi="Arial" w:cs="Arial"/>
          <w:szCs w:val="26"/>
        </w:rPr>
        <w:t>se poskytuje</w:t>
      </w:r>
      <w:r w:rsidR="003A0F8D" w:rsidRPr="003A0F8D">
        <w:rPr>
          <w:rFonts w:ascii="Arial" w:hAnsi="Arial" w:cs="Arial"/>
          <w:szCs w:val="26"/>
        </w:rPr>
        <w:t xml:space="preserve"> zaměstnanci po odpracování části směny. </w:t>
      </w:r>
      <w:r w:rsidR="009E2642" w:rsidRPr="003A0F8D">
        <w:rPr>
          <w:rFonts w:ascii="Arial" w:hAnsi="Arial" w:cs="Arial"/>
          <w:szCs w:val="26"/>
        </w:rPr>
        <w:t xml:space="preserve">Zaměstnavatel je povinen poskytnout zaměstnanci </w:t>
      </w:r>
      <w:r w:rsidR="003A0F8D" w:rsidRPr="003A0F8D">
        <w:rPr>
          <w:rFonts w:ascii="Arial" w:hAnsi="Arial" w:cs="Arial"/>
          <w:szCs w:val="26"/>
        </w:rPr>
        <w:t xml:space="preserve">tuto přestávku </w:t>
      </w:r>
      <w:r w:rsidR="009E2642" w:rsidRPr="003A0F8D">
        <w:rPr>
          <w:rFonts w:ascii="Arial" w:hAnsi="Arial" w:cs="Arial"/>
          <w:szCs w:val="26"/>
        </w:rPr>
        <w:t>nejdéle po 6 hodinách nepřetržité práce</w:t>
      </w:r>
      <w:r w:rsidR="003A0F8D" w:rsidRPr="003A0F8D">
        <w:rPr>
          <w:rFonts w:ascii="Arial" w:hAnsi="Arial" w:cs="Arial"/>
          <w:szCs w:val="26"/>
        </w:rPr>
        <w:t>. Mladistvému zaměstnanci musí být tato přestávka poskytnuta nejdéle po 4,5 hodinách nepřetržité práce. P</w:t>
      </w:r>
      <w:r w:rsidR="009E2642" w:rsidRPr="003A0F8D">
        <w:rPr>
          <w:rFonts w:ascii="Arial" w:hAnsi="Arial" w:cs="Arial"/>
          <w:szCs w:val="26"/>
        </w:rPr>
        <w:t>řestávk</w:t>
      </w:r>
      <w:r w:rsidR="003A0F8D" w:rsidRPr="003A0F8D">
        <w:rPr>
          <w:rFonts w:ascii="Arial" w:hAnsi="Arial" w:cs="Arial"/>
          <w:szCs w:val="26"/>
        </w:rPr>
        <w:t>a</w:t>
      </w:r>
      <w:r w:rsidR="009E2642" w:rsidRPr="003A0F8D">
        <w:rPr>
          <w:rFonts w:ascii="Arial" w:hAnsi="Arial" w:cs="Arial"/>
          <w:szCs w:val="26"/>
        </w:rPr>
        <w:t xml:space="preserve"> v práci na jídlo a oddech </w:t>
      </w:r>
      <w:r w:rsidR="003A0F8D" w:rsidRPr="003A0F8D">
        <w:rPr>
          <w:rFonts w:ascii="Arial" w:hAnsi="Arial" w:cs="Arial"/>
          <w:szCs w:val="26"/>
        </w:rPr>
        <w:t>musí být v trvání nejméně 30 minut.</w:t>
      </w:r>
      <w:r w:rsidR="00224A0F">
        <w:rPr>
          <w:rFonts w:ascii="Arial" w:hAnsi="Arial" w:cs="Arial"/>
          <w:szCs w:val="26"/>
        </w:rPr>
        <w:t xml:space="preserve"> Lze ji ale rozdělit. </w:t>
      </w:r>
      <w:r w:rsidR="00224A0F" w:rsidRPr="003A0F8D">
        <w:rPr>
          <w:rFonts w:ascii="Arial" w:hAnsi="Arial" w:cs="Arial"/>
          <w:szCs w:val="26"/>
        </w:rPr>
        <w:t>Byla-li přestávka v práci na jídlo a oddech rozdělena, musí alespoň jedna její část činit nejméně 15 minut.</w:t>
      </w:r>
      <w:r w:rsidR="004535EC">
        <w:rPr>
          <w:rFonts w:ascii="Arial" w:hAnsi="Arial" w:cs="Arial"/>
          <w:szCs w:val="26"/>
        </w:rPr>
        <w:t xml:space="preserve"> </w:t>
      </w:r>
      <w:r w:rsidR="00224A0F" w:rsidRPr="003A0F8D">
        <w:rPr>
          <w:rFonts w:ascii="Arial" w:hAnsi="Arial" w:cs="Arial"/>
          <w:szCs w:val="26"/>
        </w:rPr>
        <w:t>Poskytnuté přestávky v práci na jídlo a oddech se nezapočítávají do pracovní doby.</w:t>
      </w:r>
      <w:r w:rsidR="004535EC">
        <w:rPr>
          <w:rFonts w:ascii="Arial" w:hAnsi="Arial" w:cs="Arial"/>
          <w:szCs w:val="26"/>
        </w:rPr>
        <w:t xml:space="preserve"> </w:t>
      </w:r>
      <w:r w:rsidR="00D9141A" w:rsidRPr="00FD0FE4">
        <w:rPr>
          <w:rFonts w:ascii="Arial" w:hAnsi="Arial" w:cs="Arial"/>
          <w:sz w:val="26"/>
          <w:szCs w:val="26"/>
        </w:rPr>
        <w:t xml:space="preserve">Zákoník práce další dělení nijak neomezuje, avšak zaměstnavatel nesmí zneužít svého práva a dělit přestávku na jídlo a oddech na drobné úseky, které nepostačují k naplnění svého cíle. </w:t>
      </w:r>
    </w:p>
    <w:p w:rsidR="00224A0F" w:rsidRDefault="009E2642" w:rsidP="00224A0F">
      <w:pPr>
        <w:ind w:firstLine="720"/>
        <w:jc w:val="both"/>
        <w:rPr>
          <w:rFonts w:ascii="Arial" w:hAnsi="Arial" w:cs="Arial"/>
          <w:b/>
          <w:szCs w:val="26"/>
        </w:rPr>
      </w:pPr>
      <w:r w:rsidRPr="003A0F8D">
        <w:rPr>
          <w:rFonts w:ascii="Arial" w:hAnsi="Arial" w:cs="Arial"/>
          <w:szCs w:val="26"/>
        </w:rPr>
        <w:t>Jde-li o práce, které nemohou být přerušeny, musí být zaměstnanci i bez přerušení provozu nebo práce zajištěna přiměřená doba na oddech a jídlo</w:t>
      </w:r>
      <w:r w:rsidR="00224A0F">
        <w:rPr>
          <w:rFonts w:ascii="Arial" w:hAnsi="Arial" w:cs="Arial"/>
          <w:szCs w:val="26"/>
        </w:rPr>
        <w:t>. V tomto případě se ovšem</w:t>
      </w:r>
      <w:r w:rsidRPr="003A0F8D">
        <w:rPr>
          <w:rFonts w:ascii="Arial" w:hAnsi="Arial" w:cs="Arial"/>
          <w:szCs w:val="26"/>
        </w:rPr>
        <w:t xml:space="preserve"> tato doba se započítává do pracovní doby. Mladistvému zaměstnanci musí být poskytnuta přestávka na jídlo a oddech</w:t>
      </w:r>
      <w:r w:rsidR="004535EC">
        <w:rPr>
          <w:rFonts w:ascii="Arial" w:hAnsi="Arial" w:cs="Arial"/>
          <w:szCs w:val="26"/>
        </w:rPr>
        <w:t xml:space="preserve"> </w:t>
      </w:r>
      <w:r w:rsidR="00224A0F" w:rsidRPr="003A0F8D">
        <w:rPr>
          <w:rFonts w:ascii="Arial" w:hAnsi="Arial" w:cs="Arial"/>
          <w:szCs w:val="26"/>
        </w:rPr>
        <w:t>vždy</w:t>
      </w:r>
      <w:r w:rsidR="00224A0F">
        <w:rPr>
          <w:rFonts w:ascii="Arial" w:hAnsi="Arial" w:cs="Arial"/>
          <w:szCs w:val="26"/>
        </w:rPr>
        <w:t xml:space="preserve">, </w:t>
      </w:r>
      <w:proofErr w:type="gramStart"/>
      <w:r w:rsidR="00224A0F">
        <w:rPr>
          <w:rFonts w:ascii="Arial" w:hAnsi="Arial" w:cs="Arial"/>
          <w:szCs w:val="26"/>
        </w:rPr>
        <w:t>tedy i pokud</w:t>
      </w:r>
      <w:proofErr w:type="gramEnd"/>
      <w:r w:rsidR="00224A0F">
        <w:rPr>
          <w:rFonts w:ascii="Arial" w:hAnsi="Arial" w:cs="Arial"/>
          <w:szCs w:val="26"/>
        </w:rPr>
        <w:t xml:space="preserve"> konají práce, které nelze přerušit</w:t>
      </w:r>
      <w:r w:rsidRPr="003A0F8D">
        <w:rPr>
          <w:rFonts w:ascii="Arial" w:hAnsi="Arial" w:cs="Arial"/>
          <w:szCs w:val="26"/>
        </w:rPr>
        <w:t>.</w:t>
      </w:r>
      <w:r w:rsidR="00224A0F">
        <w:rPr>
          <w:rFonts w:ascii="Arial" w:hAnsi="Arial" w:cs="Arial"/>
          <w:szCs w:val="26"/>
        </w:rPr>
        <w:t xml:space="preserve"> Zaměstnavatel tedy mladistvého musí na dobu přestávky vystřídat. Důležité je také zdůraznit, že p</w:t>
      </w:r>
      <w:r w:rsidRPr="003A0F8D">
        <w:rPr>
          <w:rFonts w:ascii="Arial" w:hAnsi="Arial" w:cs="Arial"/>
          <w:szCs w:val="26"/>
        </w:rPr>
        <w:t>řestávky v práci na jídlo a oddech se neposkytují na začátku a konci pracovní doby.</w:t>
      </w:r>
    </w:p>
    <w:p w:rsidR="00601AAE" w:rsidRPr="00FD0FE4" w:rsidRDefault="00601AAE" w:rsidP="004535EC">
      <w:pPr>
        <w:ind w:firstLine="720"/>
        <w:jc w:val="both"/>
        <w:rPr>
          <w:rFonts w:ascii="Arial" w:hAnsi="Arial" w:cs="Arial"/>
          <w:sz w:val="26"/>
          <w:szCs w:val="26"/>
        </w:rPr>
      </w:pPr>
      <w:r w:rsidRPr="00FD0FE4">
        <w:rPr>
          <w:rFonts w:ascii="Arial" w:hAnsi="Arial" w:cs="Arial"/>
          <w:sz w:val="26"/>
          <w:szCs w:val="26"/>
        </w:rPr>
        <w:t xml:space="preserve">Zákon připouští i možnost, že přestávka bude stanovena individuálně na základě rozhodnutí vedoucího. Tudíž může být každý den jiná. Přestávku zaměstnavatel může nařídit, i když s ní zaměstnanec nesouhlasí. </w:t>
      </w:r>
    </w:p>
    <w:p w:rsidR="009D1B09" w:rsidRPr="00224A0F" w:rsidRDefault="00224A0F" w:rsidP="00224A0F">
      <w:pPr>
        <w:ind w:firstLine="720"/>
        <w:jc w:val="both"/>
        <w:rPr>
          <w:rFonts w:ascii="Arial" w:hAnsi="Arial" w:cs="Arial"/>
          <w:szCs w:val="26"/>
        </w:rPr>
      </w:pPr>
      <w:r>
        <w:rPr>
          <w:rFonts w:ascii="Arial" w:hAnsi="Arial" w:cs="Arial"/>
          <w:szCs w:val="26"/>
        </w:rPr>
        <w:t xml:space="preserve">Zaměstnanec může přestávku v práci trávit v prostorách k tomu určeným na pracovišti nebo také </w:t>
      </w:r>
      <w:r w:rsidR="009D1B09" w:rsidRPr="00FD0FE4">
        <w:rPr>
          <w:rFonts w:ascii="Arial" w:hAnsi="Arial" w:cs="Arial"/>
        </w:rPr>
        <w:t xml:space="preserve">může opustit areál pracoviště. V tomto </w:t>
      </w:r>
      <w:r>
        <w:rPr>
          <w:rFonts w:ascii="Arial" w:hAnsi="Arial" w:cs="Arial"/>
        </w:rPr>
        <w:t xml:space="preserve">případě je nutné dodat, že přestávka </w:t>
      </w:r>
      <w:r w:rsidR="000F2E49">
        <w:rPr>
          <w:rFonts w:ascii="Arial" w:hAnsi="Arial" w:cs="Arial"/>
        </w:rPr>
        <w:t xml:space="preserve">v práci </w:t>
      </w:r>
      <w:r w:rsidR="009D1B09" w:rsidRPr="00FD0FE4">
        <w:rPr>
          <w:rFonts w:ascii="Arial" w:hAnsi="Arial" w:cs="Arial"/>
        </w:rPr>
        <w:t>začíná</w:t>
      </w:r>
      <w:r>
        <w:rPr>
          <w:rFonts w:ascii="Arial" w:hAnsi="Arial" w:cs="Arial"/>
        </w:rPr>
        <w:t xml:space="preserve"> již </w:t>
      </w:r>
      <w:r w:rsidRPr="00FD0FE4">
        <w:rPr>
          <w:rFonts w:ascii="Arial" w:hAnsi="Arial" w:cs="Arial"/>
        </w:rPr>
        <w:t xml:space="preserve">odchodem </w:t>
      </w:r>
      <w:r w:rsidR="000F2E49">
        <w:rPr>
          <w:rFonts w:ascii="Arial" w:hAnsi="Arial" w:cs="Arial"/>
        </w:rPr>
        <w:t xml:space="preserve">zaměstnance </w:t>
      </w:r>
      <w:r w:rsidRPr="00FD0FE4">
        <w:rPr>
          <w:rFonts w:ascii="Arial" w:hAnsi="Arial" w:cs="Arial"/>
        </w:rPr>
        <w:t>z</w:t>
      </w:r>
      <w:r>
        <w:rPr>
          <w:rFonts w:ascii="Arial" w:hAnsi="Arial" w:cs="Arial"/>
        </w:rPr>
        <w:t> </w:t>
      </w:r>
      <w:r w:rsidR="00601AAE" w:rsidRPr="00FD0FE4">
        <w:rPr>
          <w:rFonts w:ascii="Arial" w:hAnsi="Arial" w:cs="Arial"/>
        </w:rPr>
        <w:t>pracoviště,</w:t>
      </w:r>
      <w:r>
        <w:rPr>
          <w:rFonts w:ascii="Arial" w:hAnsi="Arial" w:cs="Arial"/>
        </w:rPr>
        <w:t xml:space="preserve"> a ne až </w:t>
      </w:r>
      <w:r w:rsidR="000F2E49">
        <w:rPr>
          <w:rFonts w:ascii="Arial" w:hAnsi="Arial" w:cs="Arial"/>
        </w:rPr>
        <w:t xml:space="preserve">jeho </w:t>
      </w:r>
      <w:r w:rsidR="009D1B09" w:rsidRPr="00FD0FE4">
        <w:rPr>
          <w:rFonts w:ascii="Arial" w:hAnsi="Arial" w:cs="Arial"/>
        </w:rPr>
        <w:t>odchodem z</w:t>
      </w:r>
      <w:r>
        <w:rPr>
          <w:rFonts w:ascii="Arial" w:hAnsi="Arial" w:cs="Arial"/>
        </w:rPr>
        <w:t> </w:t>
      </w:r>
      <w:r w:rsidR="009D1B09" w:rsidRPr="00FD0FE4">
        <w:rPr>
          <w:rFonts w:ascii="Arial" w:hAnsi="Arial" w:cs="Arial"/>
        </w:rPr>
        <w:t>areálu</w:t>
      </w:r>
      <w:r>
        <w:rPr>
          <w:rFonts w:ascii="Arial" w:hAnsi="Arial" w:cs="Arial"/>
        </w:rPr>
        <w:t xml:space="preserve"> zaměstnavatele. </w:t>
      </w:r>
    </w:p>
    <w:p w:rsidR="00601AAE" w:rsidRPr="003D31E1" w:rsidRDefault="00601AAE" w:rsidP="00601AAE">
      <w:pPr>
        <w:spacing w:after="200"/>
        <w:ind w:firstLine="720"/>
        <w:jc w:val="both"/>
        <w:rPr>
          <w:rFonts w:ascii="Arial" w:hAnsi="Arial" w:cs="Arial"/>
        </w:rPr>
      </w:pPr>
      <w:r w:rsidRPr="003D31E1">
        <w:rPr>
          <w:rFonts w:ascii="Arial" w:hAnsi="Arial" w:cs="Arial"/>
        </w:rPr>
        <w:t xml:space="preserve">Zaměstnanec je po skončení přestávky </w:t>
      </w:r>
      <w:r w:rsidR="00ED2B87">
        <w:rPr>
          <w:rFonts w:ascii="Arial" w:hAnsi="Arial" w:cs="Arial"/>
        </w:rPr>
        <w:t xml:space="preserve">v práci </w:t>
      </w:r>
      <w:r w:rsidRPr="003D31E1">
        <w:rPr>
          <w:rFonts w:ascii="Arial" w:hAnsi="Arial" w:cs="Arial"/>
        </w:rPr>
        <w:t>povinen být v práci připraven k okamžitému výkonu práce. Pokud zaměstnanci z provozních důvodů přestávku mít</w:t>
      </w:r>
      <w:r w:rsidR="004535EC">
        <w:rPr>
          <w:rFonts w:ascii="Arial" w:hAnsi="Arial" w:cs="Arial"/>
        </w:rPr>
        <w:t xml:space="preserve"> nemohou, nesmí být</w:t>
      </w:r>
      <w:r w:rsidRPr="003D31E1">
        <w:rPr>
          <w:rFonts w:ascii="Arial" w:hAnsi="Arial" w:cs="Arial"/>
        </w:rPr>
        <w:t xml:space="preserve"> krácená pracovní doba a veškerý čas se musí započítávat do pracovní doby. </w:t>
      </w:r>
    </w:p>
    <w:p w:rsidR="00601AAE" w:rsidRPr="00FD0FE4" w:rsidRDefault="00601AAE" w:rsidP="00C9653D">
      <w:pPr>
        <w:ind w:firstLine="720"/>
        <w:jc w:val="both"/>
        <w:rPr>
          <w:rFonts w:ascii="Arial" w:hAnsi="Arial" w:cs="Arial"/>
        </w:rPr>
      </w:pPr>
      <w:r>
        <w:rPr>
          <w:rFonts w:ascii="Arial" w:hAnsi="Arial" w:cs="Arial"/>
        </w:rPr>
        <w:lastRenderedPageBreak/>
        <w:t>Za řádné rozvržení pracovní doby a taktéž za stanovení doby přestávk</w:t>
      </w:r>
      <w:r w:rsidR="00D9141A">
        <w:rPr>
          <w:rFonts w:ascii="Arial" w:hAnsi="Arial" w:cs="Arial"/>
        </w:rPr>
        <w:t xml:space="preserve">y </w:t>
      </w:r>
      <w:r w:rsidR="00ED2B87">
        <w:rPr>
          <w:rFonts w:ascii="Arial" w:hAnsi="Arial" w:cs="Arial"/>
        </w:rPr>
        <w:t xml:space="preserve">v práci </w:t>
      </w:r>
      <w:r w:rsidR="00D9141A">
        <w:rPr>
          <w:rFonts w:ascii="Arial" w:hAnsi="Arial" w:cs="Arial"/>
        </w:rPr>
        <w:t xml:space="preserve">odpovídá zaměstnavatel. </w:t>
      </w:r>
      <w:r w:rsidRPr="00FD0FE4">
        <w:rPr>
          <w:rFonts w:ascii="Arial" w:hAnsi="Arial" w:cs="Arial"/>
        </w:rPr>
        <w:t xml:space="preserve">Neposkytnutí přestávky v práci je správním deliktem podle zákona o inspekci práce. </w:t>
      </w:r>
      <w:r w:rsidR="003D31E1">
        <w:rPr>
          <w:rFonts w:ascii="Arial" w:hAnsi="Arial" w:cs="Arial"/>
        </w:rPr>
        <w:t>Zaměstnavatel je také povinen vést evidenci pracovní doby včetně přestávek</w:t>
      </w:r>
      <w:r w:rsidR="00ED2B87">
        <w:rPr>
          <w:rFonts w:ascii="Arial" w:hAnsi="Arial" w:cs="Arial"/>
        </w:rPr>
        <w:t xml:space="preserve"> v práci</w:t>
      </w:r>
      <w:r w:rsidR="003D31E1">
        <w:rPr>
          <w:rFonts w:ascii="Arial" w:hAnsi="Arial" w:cs="Arial"/>
        </w:rPr>
        <w:t xml:space="preserve">. Níže </w:t>
      </w:r>
      <w:r w:rsidR="00ED2B87">
        <w:rPr>
          <w:rFonts w:ascii="Arial" w:hAnsi="Arial" w:cs="Arial"/>
        </w:rPr>
        <w:t>je uveden příklad</w:t>
      </w:r>
      <w:r w:rsidR="003D31E1">
        <w:rPr>
          <w:rFonts w:ascii="Arial" w:hAnsi="Arial" w:cs="Arial"/>
        </w:rPr>
        <w:t xml:space="preserve"> evidence </w:t>
      </w:r>
      <w:proofErr w:type="gramStart"/>
      <w:r w:rsidR="003D31E1">
        <w:rPr>
          <w:rFonts w:ascii="Arial" w:hAnsi="Arial" w:cs="Arial"/>
        </w:rPr>
        <w:t>pracovní</w:t>
      </w:r>
      <w:r w:rsidR="00ED2B87">
        <w:rPr>
          <w:rFonts w:ascii="Arial" w:hAnsi="Arial" w:cs="Arial"/>
        </w:rPr>
        <w:t>.</w:t>
      </w:r>
      <w:r w:rsidR="003D31E1">
        <w:rPr>
          <w:rFonts w:ascii="Arial" w:hAnsi="Arial" w:cs="Arial"/>
        </w:rPr>
        <w:t>.</w:t>
      </w:r>
      <w:proofErr w:type="gramEnd"/>
    </w:p>
    <w:p w:rsidR="00601AAE" w:rsidRPr="00FD0FE4" w:rsidRDefault="00601AAE" w:rsidP="00601AAE">
      <w:pPr>
        <w:rPr>
          <w:rFonts w:ascii="Arial" w:hAnsi="Arial" w:cs="Arial"/>
          <w:sz w:val="36"/>
          <w:szCs w:val="26"/>
        </w:rPr>
      </w:pPr>
      <w:r w:rsidRPr="003D31E1">
        <w:rPr>
          <w:rFonts w:ascii="Arial" w:hAnsi="Arial" w:cs="Arial"/>
          <w:noProof/>
          <w:sz w:val="32"/>
          <w:szCs w:val="26"/>
        </w:rPr>
        <w:drawing>
          <wp:anchor distT="0" distB="0" distL="114300" distR="114300" simplePos="0" relativeHeight="251665408" behindDoc="1" locked="0" layoutInCell="1" allowOverlap="1">
            <wp:simplePos x="0" y="0"/>
            <wp:positionH relativeFrom="column">
              <wp:posOffset>-21590</wp:posOffset>
            </wp:positionH>
            <wp:positionV relativeFrom="paragraph">
              <wp:posOffset>508635</wp:posOffset>
            </wp:positionV>
            <wp:extent cx="6273165" cy="2083435"/>
            <wp:effectExtent l="38100" t="0" r="737235" b="50165"/>
            <wp:wrapTopAndBottom/>
            <wp:docPr id="3" name="Obrázek 3" descr="Výsledek obrázku pro pracovní výkaz a přestávky">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pracovní výkaz a přestávky">
                      <a:hlinkClick r:id="rId13"/>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8667" b="61276"/>
                    <a:stretch/>
                  </pic:blipFill>
                  <pic:spPr bwMode="auto">
                    <a:xfrm>
                      <a:off x="0" y="0"/>
                      <a:ext cx="6273165" cy="2083435"/>
                    </a:xfrm>
                    <a:prstGeom prst="rect">
                      <a:avLst/>
                    </a:prstGeom>
                    <a:noFill/>
                    <a:ln>
                      <a:noFill/>
                    </a:ln>
                    <a:effectLst>
                      <a:outerShdw blurRad="76200" dir="18900000" sy="23000" kx="-1200000" algn="bl" rotWithShape="0">
                        <a:prstClr val="black">
                          <a:alpha val="20000"/>
                        </a:prstClr>
                      </a:outerShdw>
                    </a:effectLst>
                    <a:extLst>
                      <a:ext uri="{53640926-AAD7-44D8-BBD7-CCE9431645EC}">
                        <a14:shadowObscured xmlns:a14="http://schemas.microsoft.com/office/drawing/2010/main"/>
                      </a:ext>
                    </a:extLst>
                  </pic:spPr>
                </pic:pic>
              </a:graphicData>
            </a:graphic>
          </wp:anchor>
        </w:drawing>
      </w:r>
      <w:r w:rsidR="003D31E1">
        <w:rPr>
          <w:rFonts w:ascii="Arial" w:hAnsi="Arial" w:cs="Arial"/>
          <w:sz w:val="32"/>
          <w:szCs w:val="26"/>
        </w:rPr>
        <w:t>Příklad</w:t>
      </w:r>
      <w:r w:rsidRPr="003D31E1">
        <w:rPr>
          <w:rFonts w:ascii="Arial" w:hAnsi="Arial" w:cs="Arial"/>
          <w:sz w:val="32"/>
          <w:szCs w:val="26"/>
        </w:rPr>
        <w:t xml:space="preserve"> evidence přestávek</w:t>
      </w:r>
      <w:r w:rsidR="00ED2B87">
        <w:rPr>
          <w:rFonts w:ascii="Arial" w:hAnsi="Arial" w:cs="Arial"/>
          <w:sz w:val="32"/>
          <w:szCs w:val="26"/>
        </w:rPr>
        <w:t xml:space="preserve"> v práci</w:t>
      </w:r>
      <w:r w:rsidRPr="003D31E1">
        <w:rPr>
          <w:rFonts w:ascii="Arial" w:hAnsi="Arial" w:cs="Arial"/>
          <w:sz w:val="32"/>
          <w:szCs w:val="26"/>
        </w:rPr>
        <w:t>:</w:t>
      </w:r>
    </w:p>
    <w:p w:rsidR="00601AAE" w:rsidRPr="00601AAE" w:rsidRDefault="00601AAE" w:rsidP="00601AAE">
      <w:pPr>
        <w:ind w:firstLine="720"/>
        <w:jc w:val="both"/>
        <w:rPr>
          <w:rFonts w:ascii="Arial" w:hAnsi="Arial" w:cs="Arial"/>
          <w:sz w:val="26"/>
          <w:szCs w:val="26"/>
        </w:rPr>
      </w:pPr>
    </w:p>
    <w:p w:rsidR="003D31E1" w:rsidRDefault="003D31E1" w:rsidP="003D31E1">
      <w:pPr>
        <w:jc w:val="center"/>
        <w:rPr>
          <w:rFonts w:ascii="Arial" w:hAnsi="Arial" w:cs="Arial"/>
          <w:sz w:val="26"/>
          <w:szCs w:val="26"/>
        </w:rPr>
      </w:pPr>
      <w:r>
        <w:rPr>
          <w:rFonts w:ascii="Arial" w:hAnsi="Arial" w:cs="Arial"/>
          <w:sz w:val="26"/>
          <w:szCs w:val="26"/>
        </w:rPr>
        <w:t xml:space="preserve">Příklad tabulky rozvržení pracovní doby zaměstnavatelem (pružná pracovní doba) </w:t>
      </w:r>
    </w:p>
    <w:p w:rsidR="003D31E1" w:rsidRDefault="000B5309" w:rsidP="00383518">
      <w:pPr>
        <w:rPr>
          <w:rFonts w:ascii="Arial" w:hAnsi="Arial" w:cs="Arial"/>
          <w:sz w:val="26"/>
          <w:szCs w:val="26"/>
        </w:rPr>
      </w:pPr>
      <w:r w:rsidRPr="00FD0FE4">
        <w:rPr>
          <w:rFonts w:ascii="Arial" w:hAnsi="Arial" w:cs="Arial"/>
          <w:caps/>
          <w:noProof/>
          <w:sz w:val="40"/>
          <w:szCs w:val="32"/>
        </w:rPr>
        <w:drawing>
          <wp:anchor distT="0" distB="0" distL="114300" distR="114300" simplePos="0" relativeHeight="251667456" behindDoc="1" locked="0" layoutInCell="1" allowOverlap="1">
            <wp:simplePos x="0" y="0"/>
            <wp:positionH relativeFrom="column">
              <wp:posOffset>1195705</wp:posOffset>
            </wp:positionH>
            <wp:positionV relativeFrom="paragraph">
              <wp:posOffset>249555</wp:posOffset>
            </wp:positionV>
            <wp:extent cx="4203700" cy="2383155"/>
            <wp:effectExtent l="38100" t="0" r="939800" b="74295"/>
            <wp:wrapTopAndBottom/>
            <wp:docPr id="2" name="Obrázek 2" descr="Výsledek obrázku pro pracovní výkaz a přestávk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ýsledek obrázku pro pracovní výkaz a přestávky">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03700" cy="2383155"/>
                    </a:xfrm>
                    <a:prstGeom prst="rect">
                      <a:avLst/>
                    </a:prstGeom>
                    <a:noFill/>
                    <a:ln>
                      <a:noFill/>
                    </a:ln>
                    <a:effectLst>
                      <a:outerShdw blurRad="76200" dir="18900000" sy="23000" kx="-1200000" algn="bl" rotWithShape="0">
                        <a:prstClr val="black">
                          <a:alpha val="20000"/>
                        </a:prstClr>
                      </a:outerShdw>
                    </a:effectLst>
                  </pic:spPr>
                </pic:pic>
              </a:graphicData>
            </a:graphic>
          </wp:anchor>
        </w:drawing>
      </w:r>
    </w:p>
    <w:p w:rsidR="003D31E1" w:rsidRDefault="003D31E1" w:rsidP="00383518">
      <w:pPr>
        <w:rPr>
          <w:rFonts w:ascii="Arial" w:hAnsi="Arial" w:cs="Arial"/>
          <w:sz w:val="26"/>
          <w:szCs w:val="26"/>
        </w:rPr>
      </w:pPr>
    </w:p>
    <w:p w:rsidR="00812B50" w:rsidRPr="00FD0FE4" w:rsidRDefault="00340CA7" w:rsidP="000B5309">
      <w:pPr>
        <w:ind w:firstLine="720"/>
        <w:jc w:val="both"/>
        <w:rPr>
          <w:rFonts w:ascii="Arial" w:hAnsi="Arial" w:cs="Arial"/>
          <w:sz w:val="26"/>
          <w:szCs w:val="26"/>
        </w:rPr>
      </w:pPr>
      <w:r>
        <w:rPr>
          <w:rFonts w:ascii="Arial" w:hAnsi="Arial" w:cs="Arial"/>
          <w:sz w:val="26"/>
          <w:szCs w:val="26"/>
        </w:rPr>
        <w:t xml:space="preserve">Pracovněprávní spory týkající se přestávek v práci na jídlo a oddech řeší soud. Níže uvádíme citaci z rozsudku </w:t>
      </w:r>
      <w:r w:rsidRPr="00340CA7">
        <w:rPr>
          <w:rFonts w:ascii="Arial" w:hAnsi="Arial" w:cs="Arial"/>
          <w:sz w:val="26"/>
          <w:szCs w:val="26"/>
        </w:rPr>
        <w:t xml:space="preserve">Nejvyššího soudu České republiky </w:t>
      </w:r>
      <w:r>
        <w:rPr>
          <w:rFonts w:ascii="Arial" w:hAnsi="Arial" w:cs="Arial"/>
          <w:sz w:val="26"/>
          <w:szCs w:val="26"/>
        </w:rPr>
        <w:t>21 </w:t>
      </w:r>
      <w:proofErr w:type="spellStart"/>
      <w:r w:rsidR="00383518" w:rsidRPr="00FD0FE4">
        <w:rPr>
          <w:rFonts w:ascii="Arial" w:hAnsi="Arial" w:cs="Arial"/>
          <w:sz w:val="26"/>
          <w:szCs w:val="26"/>
        </w:rPr>
        <w:t>Cdo</w:t>
      </w:r>
      <w:proofErr w:type="spellEnd"/>
      <w:r>
        <w:rPr>
          <w:rFonts w:ascii="Arial" w:hAnsi="Arial" w:cs="Arial"/>
          <w:sz w:val="26"/>
          <w:szCs w:val="26"/>
        </w:rPr>
        <w:t> </w:t>
      </w:r>
      <w:r w:rsidR="00383518" w:rsidRPr="00FD0FE4">
        <w:rPr>
          <w:rFonts w:ascii="Arial" w:hAnsi="Arial" w:cs="Arial"/>
          <w:sz w:val="26"/>
          <w:szCs w:val="26"/>
        </w:rPr>
        <w:t xml:space="preserve">42/2006 ze dne </w:t>
      </w:r>
      <w:proofErr w:type="gramStart"/>
      <w:r w:rsidR="00383518" w:rsidRPr="00FD0FE4">
        <w:rPr>
          <w:rFonts w:ascii="Arial" w:hAnsi="Arial" w:cs="Arial"/>
          <w:sz w:val="26"/>
          <w:szCs w:val="26"/>
        </w:rPr>
        <w:t>03.01.2007</w:t>
      </w:r>
      <w:proofErr w:type="gramEnd"/>
      <w:r>
        <w:rPr>
          <w:rFonts w:ascii="Arial" w:hAnsi="Arial" w:cs="Arial"/>
          <w:sz w:val="26"/>
          <w:szCs w:val="26"/>
        </w:rPr>
        <w:t xml:space="preserve"> v kauze týkající se nesprávného započítání </w:t>
      </w:r>
      <w:r w:rsidR="003C091A">
        <w:rPr>
          <w:rFonts w:ascii="Arial" w:hAnsi="Arial" w:cs="Arial"/>
          <w:sz w:val="26"/>
          <w:szCs w:val="26"/>
        </w:rPr>
        <w:t>doby na jídlo a oddech v provozu, kde nelze zajistit zaměstnanci přestávku</w:t>
      </w:r>
      <w:r>
        <w:rPr>
          <w:rFonts w:ascii="Arial" w:hAnsi="Arial" w:cs="Arial"/>
          <w:sz w:val="26"/>
          <w:szCs w:val="26"/>
        </w:rPr>
        <w:t xml:space="preserve"> na </w:t>
      </w:r>
      <w:r w:rsidR="003C091A">
        <w:rPr>
          <w:rFonts w:ascii="Arial" w:hAnsi="Arial" w:cs="Arial"/>
          <w:sz w:val="26"/>
          <w:szCs w:val="26"/>
        </w:rPr>
        <w:t>jídlo a oddech, jako přestávky a ponížení odpracované pracovní doby.  Z</w:t>
      </w:r>
      <w:r w:rsidR="00A801C3">
        <w:rPr>
          <w:rFonts w:ascii="Arial" w:hAnsi="Arial" w:cs="Arial"/>
          <w:sz w:val="26"/>
          <w:szCs w:val="26"/>
        </w:rPr>
        <w:t xml:space="preserve"> obsahu </w:t>
      </w:r>
      <w:r w:rsidR="003C091A">
        <w:rPr>
          <w:rFonts w:ascii="Arial" w:hAnsi="Arial" w:cs="Arial"/>
          <w:sz w:val="26"/>
          <w:szCs w:val="26"/>
        </w:rPr>
        <w:t>rozsudku</w:t>
      </w:r>
      <w:r w:rsidR="00383518" w:rsidRPr="00FD0FE4">
        <w:rPr>
          <w:rFonts w:ascii="Arial" w:hAnsi="Arial" w:cs="Arial"/>
          <w:sz w:val="26"/>
          <w:szCs w:val="26"/>
        </w:rPr>
        <w:t>:</w:t>
      </w:r>
    </w:p>
    <w:p w:rsidR="004670D4" w:rsidRPr="00FD0FE4" w:rsidRDefault="003C091A" w:rsidP="003C091A">
      <w:pPr>
        <w:ind w:firstLine="720"/>
        <w:jc w:val="both"/>
        <w:rPr>
          <w:rFonts w:ascii="Arial" w:hAnsi="Arial" w:cs="Arial"/>
          <w:i/>
          <w:sz w:val="26"/>
          <w:szCs w:val="26"/>
        </w:rPr>
      </w:pPr>
      <w:r>
        <w:rPr>
          <w:rFonts w:ascii="Arial" w:hAnsi="Arial" w:cs="Arial"/>
          <w:i/>
          <w:sz w:val="26"/>
          <w:szCs w:val="26"/>
        </w:rPr>
        <w:t>„</w:t>
      </w:r>
      <w:r w:rsidR="00383518" w:rsidRPr="00FD0FE4">
        <w:rPr>
          <w:rFonts w:ascii="Arial" w:hAnsi="Arial" w:cs="Arial"/>
          <w:i/>
          <w:sz w:val="26"/>
          <w:szCs w:val="26"/>
        </w:rPr>
        <w:t xml:space="preserve">Z uvedených ustanovení vyplývá, že v případě, poskytne-li zaměstnavatel zaměstnanci podle ustanovení § 89 odst. 1 věty první zák. práce pracovní přestávku na jídlo a oddech, dochází v daném časovém úseku k suspenzi pracovního závazku a přerušení výkonu práce, neboť zaměstnanec je povinen vykonávat práci pouze v pracovní době, a nezapočítává-li se tato přestávka do pracovní doby, může se jednat jen o dobu odpočinku ve smyslu ustanovení § 83 odst. 2 zák. práce, anebo - jak dovolatel uvádí - poskytnutí této přestávky je ve své podstatě poskytnutím osobního volna zaměstnanci. </w:t>
      </w:r>
    </w:p>
    <w:p w:rsidR="004535EC" w:rsidRDefault="00383518" w:rsidP="003C091A">
      <w:pPr>
        <w:jc w:val="both"/>
        <w:rPr>
          <w:rFonts w:ascii="Arial" w:hAnsi="Arial" w:cs="Arial"/>
          <w:i/>
          <w:sz w:val="26"/>
          <w:szCs w:val="26"/>
        </w:rPr>
      </w:pPr>
      <w:r w:rsidRPr="00FD0FE4">
        <w:rPr>
          <w:rFonts w:ascii="Arial" w:hAnsi="Arial" w:cs="Arial"/>
          <w:i/>
          <w:sz w:val="26"/>
          <w:szCs w:val="26"/>
        </w:rPr>
        <w:t xml:space="preserve">Oproti tomu povinnost zaměstnavatele zajistit zaměstnanci přiměřenou dobu pro oddech a jídlo podle ustanovení § 89 odst. 1 části druhé věty před středníkem zák. práce se vztahuje na případy, kdy výkon práce z provozních důvodů přerušen být nemůže, a zaměstnanec je povinen konat práci podle pracovní smlouvy nepřetržitě po celou směnu. Okolnost, že - jak dovozuje odvolací soud - 12 hodin směny soustavně nepracuje v tom smyslu, že má při nepřerušeném průběhu práce podle </w:t>
      </w:r>
      <w:r w:rsidR="000415DC" w:rsidRPr="00FD0FE4">
        <w:rPr>
          <w:rFonts w:ascii="Arial" w:hAnsi="Arial" w:cs="Arial"/>
          <w:i/>
          <w:sz w:val="26"/>
          <w:szCs w:val="26"/>
        </w:rPr>
        <w:t>individuálních</w:t>
      </w:r>
      <w:r w:rsidRPr="00FD0FE4">
        <w:rPr>
          <w:rFonts w:ascii="Arial" w:hAnsi="Arial" w:cs="Arial"/>
          <w:i/>
          <w:sz w:val="26"/>
          <w:szCs w:val="26"/>
        </w:rPr>
        <w:t xml:space="preserve"> podmínek a provozních možností právo na přiměřenou dobu na jídlo a oddech, neznamená, že se tato doba stává dobou odpočinku podle ustanovení § 83 odst. 2 zák. práce, a že by žalobci mělo být z tohoto důvodu započteno jen jedenáct</w:t>
      </w:r>
      <w:r w:rsidR="004670D4" w:rsidRPr="00FD0FE4">
        <w:rPr>
          <w:rFonts w:ascii="Arial" w:hAnsi="Arial" w:cs="Arial"/>
          <w:i/>
          <w:sz w:val="26"/>
          <w:szCs w:val="26"/>
        </w:rPr>
        <w:t xml:space="preserve"> odpracovaných hodin za směnu. </w:t>
      </w:r>
    </w:p>
    <w:p w:rsidR="00991C8F" w:rsidRPr="00FD0FE4" w:rsidRDefault="00383518" w:rsidP="003C091A">
      <w:pPr>
        <w:jc w:val="both"/>
        <w:rPr>
          <w:rFonts w:ascii="Arial" w:hAnsi="Arial" w:cs="Arial"/>
          <w:i/>
          <w:sz w:val="26"/>
          <w:szCs w:val="26"/>
        </w:rPr>
      </w:pPr>
      <w:r w:rsidRPr="00FD0FE4">
        <w:rPr>
          <w:rFonts w:ascii="Arial" w:hAnsi="Arial" w:cs="Arial"/>
          <w:i/>
          <w:sz w:val="26"/>
          <w:szCs w:val="26"/>
        </w:rPr>
        <w:t xml:space="preserve">Z uvedeného vyplývá, že přestávky na jídlo a oddech a přiměřenou dobu pro oddech a jídlo podle ustanovení § 89 odst. 1 zák. práce nelze navzájem ztotožňovat; v případě, </w:t>
      </w:r>
      <w:r w:rsidRPr="00FD0FE4">
        <w:rPr>
          <w:rFonts w:ascii="Arial" w:hAnsi="Arial" w:cs="Arial"/>
          <w:i/>
          <w:sz w:val="26"/>
          <w:szCs w:val="26"/>
        </w:rPr>
        <w:lastRenderedPageBreak/>
        <w:t>poskytuje-li zaměstnavatel zaměstnanci bez přerušení provozu nebo práce přiměřenou dobu pro oddech a jídlo, jedná se o pracovní dobu, za kterou zaměstnanci náleží mzda.</w:t>
      </w:r>
      <w:r w:rsidR="003C091A">
        <w:rPr>
          <w:rFonts w:ascii="Arial" w:hAnsi="Arial" w:cs="Arial"/>
          <w:i/>
          <w:sz w:val="26"/>
          <w:szCs w:val="26"/>
        </w:rPr>
        <w:t>“</w:t>
      </w:r>
      <w:r w:rsidRPr="00FD0FE4">
        <w:rPr>
          <w:rStyle w:val="Znakapoznpodarou"/>
          <w:rFonts w:ascii="Arial" w:hAnsi="Arial" w:cs="Arial"/>
          <w:sz w:val="26"/>
          <w:szCs w:val="26"/>
        </w:rPr>
        <w:footnoteReference w:id="1"/>
      </w:r>
    </w:p>
    <w:p w:rsidR="00C06EA9" w:rsidRPr="00FD0FE4" w:rsidRDefault="00C06EA9" w:rsidP="00CE2256">
      <w:pPr>
        <w:pStyle w:val="Nzev"/>
        <w:rPr>
          <w:rFonts w:ascii="Arial" w:hAnsi="Arial" w:cs="Arial"/>
          <w:caps/>
          <w:sz w:val="40"/>
          <w:szCs w:val="32"/>
        </w:rPr>
      </w:pPr>
    </w:p>
    <w:p w:rsidR="004670D4" w:rsidRPr="00C761EC" w:rsidRDefault="003C091A" w:rsidP="00C761EC">
      <w:pPr>
        <w:ind w:firstLine="720"/>
        <w:jc w:val="both"/>
        <w:rPr>
          <w:rFonts w:ascii="Arial" w:hAnsi="Arial" w:cs="Arial"/>
          <w:szCs w:val="26"/>
        </w:rPr>
      </w:pPr>
      <w:r w:rsidRPr="00C761EC">
        <w:rPr>
          <w:rFonts w:ascii="Arial" w:hAnsi="Arial" w:cs="Arial"/>
          <w:szCs w:val="26"/>
        </w:rPr>
        <w:t>Na závěr této části věnované přestávkám</w:t>
      </w:r>
      <w:r w:rsidR="00A801C3">
        <w:rPr>
          <w:rFonts w:ascii="Arial" w:hAnsi="Arial" w:cs="Arial"/>
          <w:szCs w:val="26"/>
        </w:rPr>
        <w:t xml:space="preserve"> v práci</w:t>
      </w:r>
      <w:r w:rsidRPr="00C761EC">
        <w:rPr>
          <w:rFonts w:ascii="Arial" w:hAnsi="Arial" w:cs="Arial"/>
          <w:szCs w:val="26"/>
        </w:rPr>
        <w:t xml:space="preserve"> na jídlo a oddech je nutné uvést, že z</w:t>
      </w:r>
      <w:r w:rsidR="00142813" w:rsidRPr="00C761EC">
        <w:rPr>
          <w:rFonts w:ascii="Arial" w:hAnsi="Arial" w:cs="Arial"/>
          <w:szCs w:val="26"/>
        </w:rPr>
        <w:t xml:space="preserve">aměstnavatel nemá právo jakýmkoli způsobem kontrolovat, jak zaměstnanec danou </w:t>
      </w:r>
      <w:r w:rsidR="006C2883" w:rsidRPr="00C761EC">
        <w:rPr>
          <w:rFonts w:ascii="Arial" w:hAnsi="Arial" w:cs="Arial"/>
          <w:szCs w:val="26"/>
        </w:rPr>
        <w:t>přestávku</w:t>
      </w:r>
      <w:r w:rsidR="00142813" w:rsidRPr="00C761EC">
        <w:rPr>
          <w:rFonts w:ascii="Arial" w:hAnsi="Arial" w:cs="Arial"/>
          <w:szCs w:val="26"/>
        </w:rPr>
        <w:t xml:space="preserve"> využívá. Tedy zda vůbec přestávku</w:t>
      </w:r>
      <w:r w:rsidR="00A801C3">
        <w:rPr>
          <w:rFonts w:ascii="Arial" w:hAnsi="Arial" w:cs="Arial"/>
          <w:szCs w:val="26"/>
        </w:rPr>
        <w:t xml:space="preserve"> v práci</w:t>
      </w:r>
      <w:r w:rsidR="00142813" w:rsidRPr="00C761EC">
        <w:rPr>
          <w:rFonts w:ascii="Arial" w:hAnsi="Arial" w:cs="Arial"/>
          <w:szCs w:val="26"/>
        </w:rPr>
        <w:t xml:space="preserve"> využívá</w:t>
      </w:r>
      <w:r w:rsidRPr="00C761EC">
        <w:rPr>
          <w:rFonts w:ascii="Arial" w:hAnsi="Arial" w:cs="Arial"/>
          <w:szCs w:val="26"/>
        </w:rPr>
        <w:t xml:space="preserve"> k oddechu a jídlu,</w:t>
      </w:r>
      <w:r w:rsidR="00142813" w:rsidRPr="00C761EC">
        <w:rPr>
          <w:rFonts w:ascii="Arial" w:hAnsi="Arial" w:cs="Arial"/>
          <w:szCs w:val="26"/>
        </w:rPr>
        <w:t xml:space="preserve"> a</w:t>
      </w:r>
      <w:r w:rsidR="004535EC">
        <w:rPr>
          <w:rFonts w:ascii="Arial" w:hAnsi="Arial" w:cs="Arial"/>
          <w:szCs w:val="26"/>
        </w:rPr>
        <w:t xml:space="preserve"> </w:t>
      </w:r>
      <w:r w:rsidR="00142813" w:rsidRPr="00C761EC">
        <w:rPr>
          <w:rFonts w:ascii="Arial" w:hAnsi="Arial" w:cs="Arial"/>
          <w:szCs w:val="26"/>
        </w:rPr>
        <w:t>jakým zp</w:t>
      </w:r>
      <w:r w:rsidRPr="00C761EC">
        <w:rPr>
          <w:rFonts w:ascii="Arial" w:hAnsi="Arial" w:cs="Arial"/>
          <w:szCs w:val="26"/>
        </w:rPr>
        <w:t>ůsobem ji tráví. Může se stát</w:t>
      </w:r>
      <w:r w:rsidR="00142813" w:rsidRPr="00C761EC">
        <w:rPr>
          <w:rFonts w:ascii="Arial" w:hAnsi="Arial" w:cs="Arial"/>
          <w:szCs w:val="26"/>
        </w:rPr>
        <w:t>,</w:t>
      </w:r>
      <w:r w:rsidRPr="00C761EC">
        <w:rPr>
          <w:rFonts w:ascii="Arial" w:hAnsi="Arial" w:cs="Arial"/>
          <w:szCs w:val="26"/>
        </w:rPr>
        <w:t xml:space="preserve"> že zaměstnanec práci nepřeruší a pokračuje v práci</w:t>
      </w:r>
      <w:r w:rsidR="00142813" w:rsidRPr="00C761EC">
        <w:rPr>
          <w:rFonts w:ascii="Arial" w:hAnsi="Arial" w:cs="Arial"/>
          <w:szCs w:val="26"/>
        </w:rPr>
        <w:t>.</w:t>
      </w:r>
      <w:r w:rsidRPr="00C761EC">
        <w:rPr>
          <w:rFonts w:ascii="Arial" w:hAnsi="Arial" w:cs="Arial"/>
          <w:szCs w:val="26"/>
        </w:rPr>
        <w:t xml:space="preserve"> V tomto případě je opět na zaměstnavateli, který </w:t>
      </w:r>
      <w:r w:rsidR="00142813" w:rsidRPr="00C761EC">
        <w:rPr>
          <w:rFonts w:ascii="Arial" w:hAnsi="Arial" w:cs="Arial"/>
          <w:szCs w:val="26"/>
        </w:rPr>
        <w:t xml:space="preserve">by </w:t>
      </w:r>
      <w:r w:rsidRPr="00C761EC">
        <w:rPr>
          <w:rFonts w:ascii="Arial" w:hAnsi="Arial" w:cs="Arial"/>
          <w:szCs w:val="26"/>
        </w:rPr>
        <w:t xml:space="preserve">prostřednictvím vedoucích pracovníků </w:t>
      </w:r>
      <w:r w:rsidR="00142813" w:rsidRPr="00C761EC">
        <w:rPr>
          <w:rFonts w:ascii="Arial" w:hAnsi="Arial" w:cs="Arial"/>
          <w:szCs w:val="26"/>
        </w:rPr>
        <w:t>toto měl sledovat</w:t>
      </w:r>
      <w:r w:rsidRPr="00C761EC">
        <w:rPr>
          <w:rFonts w:ascii="Arial" w:hAnsi="Arial" w:cs="Arial"/>
          <w:szCs w:val="26"/>
        </w:rPr>
        <w:t xml:space="preserve"> a případně zaměstnanci přestávku nařídit.</w:t>
      </w:r>
      <w:r w:rsidR="003A53E9">
        <w:rPr>
          <w:rFonts w:ascii="Arial" w:hAnsi="Arial" w:cs="Arial"/>
          <w:szCs w:val="26"/>
        </w:rPr>
        <w:t xml:space="preserve"> </w:t>
      </w:r>
      <w:r w:rsidRPr="00C761EC">
        <w:rPr>
          <w:rFonts w:ascii="Arial" w:hAnsi="Arial" w:cs="Arial"/>
          <w:szCs w:val="26"/>
        </w:rPr>
        <w:t xml:space="preserve">Někteří zaměstnavatelé výše uvedeným situacím </w:t>
      </w:r>
      <w:r w:rsidR="003A53E9">
        <w:rPr>
          <w:rFonts w:ascii="Arial" w:hAnsi="Arial" w:cs="Arial"/>
          <w:szCs w:val="26"/>
        </w:rPr>
        <w:t>pře</w:t>
      </w:r>
      <w:r w:rsidR="007F65AC">
        <w:rPr>
          <w:rFonts w:ascii="Arial" w:hAnsi="Arial" w:cs="Arial"/>
          <w:szCs w:val="26"/>
        </w:rPr>
        <w:t>d</w:t>
      </w:r>
      <w:r w:rsidR="003A53E9">
        <w:rPr>
          <w:rFonts w:ascii="Arial" w:hAnsi="Arial" w:cs="Arial"/>
          <w:szCs w:val="26"/>
        </w:rPr>
        <w:t>chází různými opatřeními,</w:t>
      </w:r>
      <w:r w:rsidRPr="00C761EC">
        <w:rPr>
          <w:rFonts w:ascii="Arial" w:hAnsi="Arial" w:cs="Arial"/>
          <w:szCs w:val="26"/>
        </w:rPr>
        <w:t xml:space="preserve"> </w:t>
      </w:r>
      <w:r w:rsidR="003A53E9">
        <w:rPr>
          <w:rFonts w:ascii="Arial" w:hAnsi="Arial" w:cs="Arial"/>
          <w:szCs w:val="26"/>
        </w:rPr>
        <w:t>a</w:t>
      </w:r>
      <w:r w:rsidRPr="00C761EC">
        <w:rPr>
          <w:rFonts w:ascii="Arial" w:hAnsi="Arial" w:cs="Arial"/>
          <w:szCs w:val="26"/>
        </w:rPr>
        <w:t xml:space="preserve"> tak </w:t>
      </w:r>
      <w:proofErr w:type="spellStart"/>
      <w:r w:rsidR="007F65AC">
        <w:rPr>
          <w:rFonts w:ascii="Arial" w:hAnsi="Arial" w:cs="Arial"/>
          <w:szCs w:val="26"/>
        </w:rPr>
        <w:t>lze</w:t>
      </w:r>
      <w:r w:rsidRPr="00C761EC">
        <w:rPr>
          <w:rFonts w:ascii="Arial" w:hAnsi="Arial" w:cs="Arial"/>
          <w:szCs w:val="26"/>
        </w:rPr>
        <w:t>žeme</w:t>
      </w:r>
      <w:proofErr w:type="spellEnd"/>
      <w:r w:rsidRPr="00C761EC">
        <w:rPr>
          <w:rFonts w:ascii="Arial" w:hAnsi="Arial" w:cs="Arial"/>
          <w:szCs w:val="26"/>
        </w:rPr>
        <w:t xml:space="preserve"> v některých provozech vidět násled</w:t>
      </w:r>
      <w:r w:rsidR="00DD73E1" w:rsidRPr="00C761EC">
        <w:rPr>
          <w:rFonts w:ascii="Arial" w:hAnsi="Arial" w:cs="Arial"/>
          <w:szCs w:val="26"/>
        </w:rPr>
        <w:t xml:space="preserve">ující </w:t>
      </w:r>
      <w:r w:rsidRPr="00C761EC">
        <w:rPr>
          <w:rFonts w:ascii="Arial" w:hAnsi="Arial" w:cs="Arial"/>
          <w:szCs w:val="26"/>
        </w:rPr>
        <w:t>zákazy a</w:t>
      </w:r>
      <w:r w:rsidR="00DD73E1" w:rsidRPr="00C761EC">
        <w:rPr>
          <w:rFonts w:ascii="Arial" w:hAnsi="Arial" w:cs="Arial"/>
          <w:szCs w:val="26"/>
        </w:rPr>
        <w:t xml:space="preserve"> příkazy:</w:t>
      </w:r>
    </w:p>
    <w:p w:rsidR="006423D9" w:rsidRDefault="006423D9" w:rsidP="006423D9">
      <w:pPr>
        <w:rPr>
          <w:rFonts w:ascii="Arial" w:hAnsi="Arial" w:cs="Arial"/>
          <w:sz w:val="26"/>
          <w:szCs w:val="26"/>
        </w:rPr>
      </w:pPr>
    </w:p>
    <w:p w:rsidR="006423D9" w:rsidRPr="006423D9" w:rsidRDefault="000B5309" w:rsidP="006423D9">
      <w:pPr>
        <w:rPr>
          <w:rFonts w:ascii="Arial" w:hAnsi="Arial" w:cs="Arial"/>
          <w:sz w:val="26"/>
          <w:szCs w:val="26"/>
        </w:rPr>
      </w:pPr>
      <w:r w:rsidRPr="00FD0FE4">
        <w:rPr>
          <w:rFonts w:ascii="Arial" w:hAnsi="Arial" w:cs="Arial"/>
          <w:noProof/>
          <w:szCs w:val="24"/>
        </w:rPr>
        <w:drawing>
          <wp:inline distT="0" distB="0" distL="0" distR="0">
            <wp:extent cx="6507805" cy="1808480"/>
            <wp:effectExtent l="0" t="0" r="0" b="5842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6423D9" w:rsidRDefault="006423D9" w:rsidP="002675A9">
      <w:pPr>
        <w:pStyle w:val="Nadpis1"/>
        <w:rPr>
          <w:rFonts w:ascii="Arial" w:hAnsi="Arial" w:cs="Arial"/>
        </w:rPr>
      </w:pPr>
    </w:p>
    <w:p w:rsidR="006423D9" w:rsidRPr="009C2BAC" w:rsidRDefault="006423D9" w:rsidP="007F65AC">
      <w:pPr>
        <w:jc w:val="center"/>
        <w:rPr>
          <w:b/>
          <w:i/>
          <w:color w:val="548AB7" w:themeColor="accent1" w:themeShade="BF"/>
          <w:sz w:val="40"/>
          <w:szCs w:val="40"/>
        </w:rPr>
      </w:pPr>
      <w:r>
        <w:br w:type="page"/>
      </w:r>
      <w:r w:rsidR="007F65AC" w:rsidRPr="009C2BAC">
        <w:rPr>
          <w:b/>
          <w:i/>
          <w:color w:val="548AB7" w:themeColor="accent1" w:themeShade="BF"/>
          <w:sz w:val="40"/>
          <w:szCs w:val="40"/>
        </w:rPr>
        <w:lastRenderedPageBreak/>
        <w:t>Nepřetržitý odpočinek mezi dvěma směnami</w:t>
      </w:r>
    </w:p>
    <w:bookmarkStart w:id="5" w:name="_Toc478847917"/>
    <w:p w:rsidR="00DD73E1" w:rsidRPr="000B5309" w:rsidRDefault="00A97EBA" w:rsidP="000B5309">
      <w:pPr>
        <w:pStyle w:val="Nadpis2"/>
      </w:pPr>
      <w:r>
        <mc:AlternateContent>
          <mc:Choice Requires="wps">
            <w:drawing>
              <wp:anchor distT="45720" distB="45720" distL="114300" distR="114300" simplePos="0" relativeHeight="251669504" behindDoc="0" locked="0" layoutInCell="1" allowOverlap="1" wp14:anchorId="6C8C4F19" wp14:editId="5DC367CB">
                <wp:simplePos x="0" y="0"/>
                <wp:positionH relativeFrom="column">
                  <wp:posOffset>4445</wp:posOffset>
                </wp:positionH>
                <wp:positionV relativeFrom="paragraph">
                  <wp:posOffset>383540</wp:posOffset>
                </wp:positionV>
                <wp:extent cx="6342380" cy="4572000"/>
                <wp:effectExtent l="0" t="0" r="20320" b="19050"/>
                <wp:wrapTopAndBottom/>
                <wp:docPr id="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4572000"/>
                        </a:xfrm>
                        <a:prstGeom prst="rect">
                          <a:avLst/>
                        </a:prstGeom>
                        <a:solidFill>
                          <a:srgbClr val="FFFFFF"/>
                        </a:solidFill>
                        <a:ln w="9525">
                          <a:solidFill>
                            <a:srgbClr val="000000"/>
                          </a:solidFill>
                          <a:miter lim="800000"/>
                          <a:headEnd/>
                          <a:tailEnd/>
                        </a:ln>
                      </wps:spPr>
                      <wps:txbx>
                        <w:txbxContent>
                          <w:p w:rsidR="00025684" w:rsidRPr="003A0F8D" w:rsidRDefault="00025684" w:rsidP="00C761EC">
                            <w:pPr>
                              <w:spacing w:before="144" w:after="144" w:line="240" w:lineRule="auto"/>
                              <w:jc w:val="center"/>
                              <w:rPr>
                                <w:rFonts w:ascii="Arial" w:hAnsi="Arial" w:cs="Arial"/>
                                <w:i/>
                                <w:sz w:val="22"/>
                                <w:szCs w:val="26"/>
                              </w:rPr>
                            </w:pPr>
                            <w:r w:rsidRPr="003A0F8D">
                              <w:rPr>
                                <w:rFonts w:ascii="Arial" w:eastAsia="Times New Roman" w:hAnsi="Arial" w:cs="Arial"/>
                                <w:i/>
                                <w:color w:val="000000"/>
                                <w:kern w:val="0"/>
                                <w:sz w:val="20"/>
                                <w:szCs w:val="24"/>
                              </w:rPr>
                              <w:t xml:space="preserve">§ </w:t>
                            </w:r>
                            <w:r>
                              <w:rPr>
                                <w:rFonts w:ascii="Arial" w:eastAsia="Times New Roman" w:hAnsi="Arial" w:cs="Arial"/>
                                <w:i/>
                                <w:color w:val="000000"/>
                                <w:kern w:val="0"/>
                                <w:sz w:val="20"/>
                                <w:szCs w:val="24"/>
                              </w:rPr>
                              <w:t>90</w:t>
                            </w:r>
                            <w:r w:rsidR="003A53E9">
                              <w:rPr>
                                <w:rFonts w:ascii="Arial" w:eastAsia="Times New Roman" w:hAnsi="Arial" w:cs="Arial"/>
                                <w:i/>
                                <w:color w:val="000000"/>
                                <w:kern w:val="0"/>
                                <w:sz w:val="20"/>
                                <w:szCs w:val="24"/>
                              </w:rPr>
                              <w:t xml:space="preserve"> </w:t>
                            </w:r>
                            <w:r w:rsidRPr="003A0F8D">
                              <w:rPr>
                                <w:rFonts w:ascii="Arial" w:hAnsi="Arial" w:cs="Arial"/>
                                <w:i/>
                                <w:sz w:val="22"/>
                                <w:szCs w:val="26"/>
                              </w:rPr>
                              <w:t>zákoníku práce</w:t>
                            </w:r>
                          </w:p>
                          <w:p w:rsidR="00025684" w:rsidRPr="006423D9" w:rsidRDefault="00025684" w:rsidP="006423D9">
                            <w:pPr>
                              <w:spacing w:before="144" w:after="144" w:line="240" w:lineRule="auto"/>
                              <w:rPr>
                                <w:rFonts w:ascii="Arial" w:hAnsi="Arial" w:cs="Arial"/>
                                <w:i/>
                                <w:sz w:val="22"/>
                                <w:szCs w:val="26"/>
                              </w:rPr>
                            </w:pPr>
                            <w:r w:rsidRPr="006423D9">
                              <w:rPr>
                                <w:rFonts w:ascii="Arial" w:hAnsi="Arial" w:cs="Arial"/>
                                <w:i/>
                                <w:sz w:val="22"/>
                                <w:szCs w:val="26"/>
                              </w:rPr>
                              <w:t xml:space="preserve"> (1) Zaměstnavatel je povinen rozvrhnout pracovní dobu tak, aby zaměstnanec měl mezi koncem jedné směny a začátkem následující směny nepřetržitý odpočinek po dobu alespoň 11 hodin, zaměstnanec mladší 18 let po dobu alespoň 12 hodin během 24 hodin po sobě jdoucích.</w:t>
                            </w:r>
                          </w:p>
                          <w:p w:rsidR="00025684" w:rsidRPr="006423D9" w:rsidRDefault="00025684" w:rsidP="006423D9">
                            <w:pPr>
                              <w:spacing w:before="144" w:after="144" w:line="240" w:lineRule="auto"/>
                              <w:rPr>
                                <w:rFonts w:ascii="Arial" w:hAnsi="Arial" w:cs="Arial"/>
                                <w:i/>
                                <w:sz w:val="22"/>
                                <w:szCs w:val="26"/>
                              </w:rPr>
                            </w:pPr>
                            <w:r w:rsidRPr="006423D9">
                              <w:rPr>
                                <w:rFonts w:ascii="Arial" w:hAnsi="Arial" w:cs="Arial"/>
                                <w:i/>
                                <w:sz w:val="22"/>
                                <w:szCs w:val="26"/>
                              </w:rPr>
                              <w:t>(2) Odpočinek podle odstavce 1 může být zkrácen až na 8 hodin během 24 hodin po sobě jdoucích zaměstnanci staršímu 18 let za podmínky, že následující odpočinek mu bude prodloužen o dobu zkrácení tohoto odpočinku</w:t>
                            </w:r>
                          </w:p>
                          <w:p w:rsidR="00025684" w:rsidRPr="006423D9" w:rsidRDefault="00025684" w:rsidP="006423D9">
                            <w:pPr>
                              <w:spacing w:before="144" w:after="144" w:line="240" w:lineRule="auto"/>
                              <w:ind w:firstLine="720"/>
                              <w:rPr>
                                <w:rFonts w:ascii="Arial" w:hAnsi="Arial" w:cs="Arial"/>
                                <w:i/>
                                <w:sz w:val="22"/>
                                <w:szCs w:val="26"/>
                              </w:rPr>
                            </w:pPr>
                            <w:r w:rsidRPr="006423D9">
                              <w:rPr>
                                <w:rFonts w:ascii="Arial" w:hAnsi="Arial" w:cs="Arial"/>
                                <w:i/>
                                <w:sz w:val="22"/>
                                <w:szCs w:val="26"/>
                              </w:rPr>
                              <w:t xml:space="preserve">a) v nepřetržitých provozech, při nerovnoměrně rozvržené pracovní době a při práci </w:t>
                            </w:r>
                            <w:r w:rsidR="003A53E9">
                              <w:rPr>
                                <w:rFonts w:ascii="Arial" w:hAnsi="Arial" w:cs="Arial"/>
                                <w:i/>
                                <w:sz w:val="22"/>
                                <w:szCs w:val="26"/>
                              </w:rPr>
                              <w:tab/>
                            </w:r>
                            <w:r w:rsidR="003A53E9">
                              <w:rPr>
                                <w:rFonts w:ascii="Arial" w:hAnsi="Arial" w:cs="Arial"/>
                                <w:i/>
                                <w:sz w:val="22"/>
                                <w:szCs w:val="26"/>
                              </w:rPr>
                              <w:tab/>
                            </w:r>
                            <w:r w:rsidRPr="006423D9">
                              <w:rPr>
                                <w:rFonts w:ascii="Arial" w:hAnsi="Arial" w:cs="Arial"/>
                                <w:i/>
                                <w:sz w:val="22"/>
                                <w:szCs w:val="26"/>
                              </w:rPr>
                              <w:t>přesčas,</w:t>
                            </w:r>
                          </w:p>
                          <w:p w:rsidR="00025684" w:rsidRPr="006423D9" w:rsidRDefault="00025684" w:rsidP="006423D9">
                            <w:pPr>
                              <w:spacing w:before="144" w:after="144" w:line="240" w:lineRule="auto"/>
                              <w:ind w:firstLine="720"/>
                              <w:rPr>
                                <w:rFonts w:ascii="Arial" w:hAnsi="Arial" w:cs="Arial"/>
                                <w:i/>
                                <w:sz w:val="22"/>
                                <w:szCs w:val="26"/>
                              </w:rPr>
                            </w:pPr>
                            <w:r w:rsidRPr="006423D9">
                              <w:rPr>
                                <w:rFonts w:ascii="Arial" w:hAnsi="Arial" w:cs="Arial"/>
                                <w:i/>
                                <w:sz w:val="22"/>
                                <w:szCs w:val="26"/>
                              </w:rPr>
                              <w:t>b) v zemědělství,</w:t>
                            </w:r>
                          </w:p>
                          <w:p w:rsidR="00025684" w:rsidRPr="006423D9" w:rsidRDefault="00025684" w:rsidP="006423D9">
                            <w:pPr>
                              <w:spacing w:before="144" w:after="144" w:line="240" w:lineRule="auto"/>
                              <w:ind w:firstLine="720"/>
                              <w:rPr>
                                <w:rFonts w:ascii="Arial" w:hAnsi="Arial" w:cs="Arial"/>
                                <w:i/>
                                <w:sz w:val="22"/>
                                <w:szCs w:val="26"/>
                              </w:rPr>
                            </w:pPr>
                            <w:r w:rsidRPr="006423D9">
                              <w:rPr>
                                <w:rFonts w:ascii="Arial" w:hAnsi="Arial" w:cs="Arial"/>
                                <w:i/>
                                <w:sz w:val="22"/>
                                <w:szCs w:val="26"/>
                              </w:rPr>
                              <w:t>c) při poskytování služeb obyvatelstvu, zejména</w:t>
                            </w:r>
                          </w:p>
                          <w:p w:rsidR="00025684" w:rsidRPr="006423D9" w:rsidRDefault="00025684" w:rsidP="006423D9">
                            <w:pPr>
                              <w:spacing w:before="144" w:after="144" w:line="240" w:lineRule="auto"/>
                              <w:ind w:left="720" w:firstLine="720"/>
                              <w:rPr>
                                <w:rFonts w:ascii="Arial" w:hAnsi="Arial" w:cs="Arial"/>
                                <w:i/>
                                <w:sz w:val="22"/>
                                <w:szCs w:val="26"/>
                              </w:rPr>
                            </w:pPr>
                            <w:r w:rsidRPr="006423D9">
                              <w:rPr>
                                <w:rFonts w:ascii="Arial" w:hAnsi="Arial" w:cs="Arial"/>
                                <w:i/>
                                <w:sz w:val="22"/>
                                <w:szCs w:val="26"/>
                              </w:rPr>
                              <w:t>1. ve veřejném stravování,</w:t>
                            </w:r>
                          </w:p>
                          <w:p w:rsidR="00025684" w:rsidRPr="006423D9" w:rsidRDefault="00025684" w:rsidP="006423D9">
                            <w:pPr>
                              <w:spacing w:before="144" w:after="144" w:line="240" w:lineRule="auto"/>
                              <w:ind w:left="720" w:firstLine="720"/>
                              <w:rPr>
                                <w:rFonts w:ascii="Arial" w:hAnsi="Arial" w:cs="Arial"/>
                                <w:i/>
                                <w:sz w:val="22"/>
                                <w:szCs w:val="26"/>
                              </w:rPr>
                            </w:pPr>
                            <w:r w:rsidRPr="006423D9">
                              <w:rPr>
                                <w:rFonts w:ascii="Arial" w:hAnsi="Arial" w:cs="Arial"/>
                                <w:i/>
                                <w:sz w:val="22"/>
                                <w:szCs w:val="26"/>
                              </w:rPr>
                              <w:t>2. v kulturních zařízeních,</w:t>
                            </w:r>
                          </w:p>
                          <w:p w:rsidR="00025684" w:rsidRPr="006423D9" w:rsidRDefault="00025684" w:rsidP="006423D9">
                            <w:pPr>
                              <w:spacing w:before="144" w:after="144" w:line="240" w:lineRule="auto"/>
                              <w:ind w:left="720" w:firstLine="720"/>
                              <w:rPr>
                                <w:rFonts w:ascii="Arial" w:hAnsi="Arial" w:cs="Arial"/>
                                <w:i/>
                                <w:sz w:val="22"/>
                                <w:szCs w:val="26"/>
                              </w:rPr>
                            </w:pPr>
                            <w:r w:rsidRPr="006423D9">
                              <w:rPr>
                                <w:rFonts w:ascii="Arial" w:hAnsi="Arial" w:cs="Arial"/>
                                <w:i/>
                                <w:sz w:val="22"/>
                                <w:szCs w:val="26"/>
                              </w:rPr>
                              <w:t>3. v telekomunikacích a poštovních službách,</w:t>
                            </w:r>
                          </w:p>
                          <w:p w:rsidR="00025684" w:rsidRPr="006423D9" w:rsidRDefault="00025684" w:rsidP="006423D9">
                            <w:pPr>
                              <w:spacing w:before="144" w:after="144" w:line="240" w:lineRule="auto"/>
                              <w:ind w:left="720" w:firstLine="720"/>
                              <w:rPr>
                                <w:rFonts w:ascii="Arial" w:hAnsi="Arial" w:cs="Arial"/>
                                <w:i/>
                                <w:sz w:val="22"/>
                                <w:szCs w:val="26"/>
                              </w:rPr>
                            </w:pPr>
                            <w:r w:rsidRPr="006423D9">
                              <w:rPr>
                                <w:rFonts w:ascii="Arial" w:hAnsi="Arial" w:cs="Arial"/>
                                <w:i/>
                                <w:sz w:val="22"/>
                                <w:szCs w:val="26"/>
                              </w:rPr>
                              <w:t>4. ve zdravotnických zařízeních,</w:t>
                            </w:r>
                          </w:p>
                          <w:p w:rsidR="00025684" w:rsidRPr="006423D9" w:rsidRDefault="00025684" w:rsidP="006423D9">
                            <w:pPr>
                              <w:spacing w:before="144" w:after="144" w:line="240" w:lineRule="auto"/>
                              <w:ind w:left="720" w:firstLine="720"/>
                              <w:rPr>
                                <w:rFonts w:ascii="Arial" w:hAnsi="Arial" w:cs="Arial"/>
                                <w:i/>
                                <w:sz w:val="22"/>
                                <w:szCs w:val="26"/>
                              </w:rPr>
                            </w:pPr>
                            <w:r w:rsidRPr="006423D9">
                              <w:rPr>
                                <w:rFonts w:ascii="Arial" w:hAnsi="Arial" w:cs="Arial"/>
                                <w:i/>
                                <w:sz w:val="22"/>
                                <w:szCs w:val="26"/>
                              </w:rPr>
                              <w:t>5. v zařízeních sociálních služeb</w:t>
                            </w:r>
                            <w:hyperlink r:id="rId22" w:anchor="f3056131" w:history="1">
                              <w:r w:rsidRPr="006423D9">
                                <w:rPr>
                                  <w:rFonts w:ascii="Arial" w:hAnsi="Arial" w:cs="Arial"/>
                                  <w:i/>
                                  <w:sz w:val="22"/>
                                  <w:szCs w:val="26"/>
                                  <w:vertAlign w:val="superscript"/>
                                </w:rPr>
                                <w:t>22a)</w:t>
                              </w:r>
                            </w:hyperlink>
                            <w:r w:rsidRPr="006423D9">
                              <w:rPr>
                                <w:rFonts w:ascii="Arial" w:hAnsi="Arial" w:cs="Arial"/>
                                <w:i/>
                                <w:sz w:val="22"/>
                                <w:szCs w:val="26"/>
                              </w:rPr>
                              <w:t>,</w:t>
                            </w:r>
                          </w:p>
                          <w:p w:rsidR="00025684" w:rsidRPr="006423D9" w:rsidRDefault="00025684" w:rsidP="006423D9">
                            <w:pPr>
                              <w:spacing w:before="144" w:after="144" w:line="240" w:lineRule="auto"/>
                              <w:ind w:firstLine="720"/>
                              <w:rPr>
                                <w:rFonts w:ascii="Arial" w:hAnsi="Arial" w:cs="Arial"/>
                                <w:i/>
                                <w:sz w:val="22"/>
                                <w:szCs w:val="26"/>
                              </w:rPr>
                            </w:pPr>
                            <w:r w:rsidRPr="006423D9">
                              <w:rPr>
                                <w:rFonts w:ascii="Arial" w:hAnsi="Arial" w:cs="Arial"/>
                                <w:i/>
                                <w:sz w:val="22"/>
                                <w:szCs w:val="26"/>
                              </w:rPr>
                              <w:t xml:space="preserve">d) u naléhavých opravných prací, jde-li o odvrácení nebezpečí pro život nebo zdraví </w:t>
                            </w:r>
                            <w:r w:rsidR="003A53E9">
                              <w:rPr>
                                <w:rFonts w:ascii="Arial" w:hAnsi="Arial" w:cs="Arial"/>
                                <w:i/>
                                <w:sz w:val="22"/>
                                <w:szCs w:val="26"/>
                              </w:rPr>
                              <w:tab/>
                            </w:r>
                            <w:r w:rsidRPr="006423D9">
                              <w:rPr>
                                <w:rFonts w:ascii="Arial" w:hAnsi="Arial" w:cs="Arial"/>
                                <w:i/>
                                <w:sz w:val="22"/>
                                <w:szCs w:val="26"/>
                              </w:rPr>
                              <w:t>zaměstnanců,</w:t>
                            </w:r>
                          </w:p>
                          <w:p w:rsidR="00025684" w:rsidRPr="006423D9" w:rsidRDefault="00025684" w:rsidP="006423D9">
                            <w:pPr>
                              <w:spacing w:before="144" w:after="144" w:line="240" w:lineRule="auto"/>
                              <w:ind w:firstLine="720"/>
                              <w:rPr>
                                <w:rFonts w:ascii="Arial" w:hAnsi="Arial" w:cs="Arial"/>
                                <w:i/>
                                <w:sz w:val="22"/>
                                <w:szCs w:val="26"/>
                              </w:rPr>
                            </w:pPr>
                            <w:r w:rsidRPr="006423D9">
                              <w:rPr>
                                <w:rFonts w:ascii="Arial" w:hAnsi="Arial" w:cs="Arial"/>
                                <w:i/>
                                <w:sz w:val="22"/>
                                <w:szCs w:val="26"/>
                              </w:rPr>
                              <w:t>e) při živelních událostech a v jiných obdobných mimořádných případech.</w:t>
                            </w:r>
                          </w:p>
                          <w:p w:rsidR="00025684" w:rsidRPr="00E619C0" w:rsidRDefault="00025684" w:rsidP="006423D9">
                            <w:pPr>
                              <w:spacing w:before="144" w:after="144"/>
                              <w:rPr>
                                <w:rFonts w:ascii="Arial" w:eastAsia="Times New Roman" w:hAnsi="Arial" w:cs="Arial"/>
                                <w:i/>
                                <w:color w:val="000000"/>
                                <w:kern w:val="0"/>
                                <w:sz w:val="2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35pt;margin-top:30.2pt;width:499.4pt;height:5in;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">
                <v:textbox>
                  <w:txbxContent>
                    <w:p w:rsidR="00025684" w:rsidRPr="003A0F8D" w:rsidRDefault="00025684" w:rsidP="00C761EC">
                      <w:pPr>
                        <w:spacing w:before="144" w:after="144" w:line="240" w:lineRule="auto"/>
                        <w:jc w:val="center"/>
                        <w:rPr>
                          <w:rFonts w:ascii="Arial" w:hAnsi="Arial" w:cs="Arial"/>
                          <w:i/>
                          <w:sz w:val="22"/>
                          <w:szCs w:val="26"/>
                        </w:rPr>
                      </w:pPr>
                      <w:r w:rsidRPr="003A0F8D">
                        <w:rPr>
                          <w:rFonts w:ascii="Arial" w:eastAsia="Times New Roman" w:hAnsi="Arial" w:cs="Arial"/>
                          <w:i/>
                          <w:color w:val="000000"/>
                          <w:kern w:val="0"/>
                          <w:sz w:val="20"/>
                          <w:szCs w:val="24"/>
                        </w:rPr>
                        <w:t xml:space="preserve">§ </w:t>
                      </w:r>
                      <w:r>
                        <w:rPr>
                          <w:rFonts w:ascii="Arial" w:eastAsia="Times New Roman" w:hAnsi="Arial" w:cs="Arial"/>
                          <w:i/>
                          <w:color w:val="000000"/>
                          <w:kern w:val="0"/>
                          <w:sz w:val="20"/>
                          <w:szCs w:val="24"/>
                        </w:rPr>
                        <w:t>90</w:t>
                      </w:r>
                      <w:r w:rsidR="003A53E9">
                        <w:rPr>
                          <w:rFonts w:ascii="Arial" w:eastAsia="Times New Roman" w:hAnsi="Arial" w:cs="Arial"/>
                          <w:i/>
                          <w:color w:val="000000"/>
                          <w:kern w:val="0"/>
                          <w:sz w:val="20"/>
                          <w:szCs w:val="24"/>
                        </w:rPr>
                        <w:t xml:space="preserve"> </w:t>
                      </w:r>
                      <w:r w:rsidRPr="003A0F8D">
                        <w:rPr>
                          <w:rFonts w:ascii="Arial" w:hAnsi="Arial" w:cs="Arial"/>
                          <w:i/>
                          <w:sz w:val="22"/>
                          <w:szCs w:val="26"/>
                        </w:rPr>
                        <w:t>zákoníku práce</w:t>
                      </w:r>
                    </w:p>
                    <w:p w:rsidR="00025684" w:rsidRPr="006423D9" w:rsidRDefault="00025684" w:rsidP="006423D9">
                      <w:pPr>
                        <w:spacing w:before="144" w:after="144" w:line="240" w:lineRule="auto"/>
                        <w:rPr>
                          <w:rFonts w:ascii="Arial" w:hAnsi="Arial" w:cs="Arial"/>
                          <w:i/>
                          <w:sz w:val="22"/>
                          <w:szCs w:val="26"/>
                        </w:rPr>
                      </w:pPr>
                      <w:r w:rsidRPr="006423D9">
                        <w:rPr>
                          <w:rFonts w:ascii="Arial" w:hAnsi="Arial" w:cs="Arial"/>
                          <w:i/>
                          <w:sz w:val="22"/>
                          <w:szCs w:val="26"/>
                        </w:rPr>
                        <w:t xml:space="preserve"> (1) Zaměstnavatel je povinen rozvrhnout pracovní dobu tak, aby zaměstnanec měl mezi koncem jedné směny a začátkem následující směny nepřetržitý odpočinek po dobu alespoň 11 hodin, zaměstnanec mladší 18 let po dobu alespoň 12 hodin během 24 hodin po sobě jdoucích.</w:t>
                      </w:r>
                    </w:p>
                    <w:p w:rsidR="00025684" w:rsidRPr="006423D9" w:rsidRDefault="00025684" w:rsidP="006423D9">
                      <w:pPr>
                        <w:spacing w:before="144" w:after="144" w:line="240" w:lineRule="auto"/>
                        <w:rPr>
                          <w:rFonts w:ascii="Arial" w:hAnsi="Arial" w:cs="Arial"/>
                          <w:i/>
                          <w:sz w:val="22"/>
                          <w:szCs w:val="26"/>
                        </w:rPr>
                      </w:pPr>
                      <w:r w:rsidRPr="006423D9">
                        <w:rPr>
                          <w:rFonts w:ascii="Arial" w:hAnsi="Arial" w:cs="Arial"/>
                          <w:i/>
                          <w:sz w:val="22"/>
                          <w:szCs w:val="26"/>
                        </w:rPr>
                        <w:t>(2) Odpočinek podle odstavce 1 může být zkrácen až na 8 hodin během 24 hodin po sobě jdoucích zaměstnanci staršímu 18 let za podmínky, že následující odpočinek mu bude prodloužen o dobu zkrácení tohoto odpočinku</w:t>
                      </w:r>
                    </w:p>
                    <w:p w:rsidR="00025684" w:rsidRPr="006423D9" w:rsidRDefault="00025684" w:rsidP="006423D9">
                      <w:pPr>
                        <w:spacing w:before="144" w:after="144" w:line="240" w:lineRule="auto"/>
                        <w:ind w:firstLine="720"/>
                        <w:rPr>
                          <w:rFonts w:ascii="Arial" w:hAnsi="Arial" w:cs="Arial"/>
                          <w:i/>
                          <w:sz w:val="22"/>
                          <w:szCs w:val="26"/>
                        </w:rPr>
                      </w:pPr>
                      <w:r w:rsidRPr="006423D9">
                        <w:rPr>
                          <w:rFonts w:ascii="Arial" w:hAnsi="Arial" w:cs="Arial"/>
                          <w:i/>
                          <w:sz w:val="22"/>
                          <w:szCs w:val="26"/>
                        </w:rPr>
                        <w:t xml:space="preserve">a) v nepřetržitých provozech, při nerovnoměrně rozvržené pracovní době a při práci </w:t>
                      </w:r>
                      <w:r w:rsidR="003A53E9">
                        <w:rPr>
                          <w:rFonts w:ascii="Arial" w:hAnsi="Arial" w:cs="Arial"/>
                          <w:i/>
                          <w:sz w:val="22"/>
                          <w:szCs w:val="26"/>
                        </w:rPr>
                        <w:tab/>
                      </w:r>
                      <w:r w:rsidR="003A53E9">
                        <w:rPr>
                          <w:rFonts w:ascii="Arial" w:hAnsi="Arial" w:cs="Arial"/>
                          <w:i/>
                          <w:sz w:val="22"/>
                          <w:szCs w:val="26"/>
                        </w:rPr>
                        <w:tab/>
                      </w:r>
                      <w:r w:rsidRPr="006423D9">
                        <w:rPr>
                          <w:rFonts w:ascii="Arial" w:hAnsi="Arial" w:cs="Arial"/>
                          <w:i/>
                          <w:sz w:val="22"/>
                          <w:szCs w:val="26"/>
                        </w:rPr>
                        <w:t>přesčas,</w:t>
                      </w:r>
                    </w:p>
                    <w:p w:rsidR="00025684" w:rsidRPr="006423D9" w:rsidRDefault="00025684" w:rsidP="006423D9">
                      <w:pPr>
                        <w:spacing w:before="144" w:after="144" w:line="240" w:lineRule="auto"/>
                        <w:ind w:firstLine="720"/>
                        <w:rPr>
                          <w:rFonts w:ascii="Arial" w:hAnsi="Arial" w:cs="Arial"/>
                          <w:i/>
                          <w:sz w:val="22"/>
                          <w:szCs w:val="26"/>
                        </w:rPr>
                      </w:pPr>
                      <w:r w:rsidRPr="006423D9">
                        <w:rPr>
                          <w:rFonts w:ascii="Arial" w:hAnsi="Arial" w:cs="Arial"/>
                          <w:i/>
                          <w:sz w:val="22"/>
                          <w:szCs w:val="26"/>
                        </w:rPr>
                        <w:t>b) v zemědělství,</w:t>
                      </w:r>
                    </w:p>
                    <w:p w:rsidR="00025684" w:rsidRPr="006423D9" w:rsidRDefault="00025684" w:rsidP="006423D9">
                      <w:pPr>
                        <w:spacing w:before="144" w:after="144" w:line="240" w:lineRule="auto"/>
                        <w:ind w:firstLine="720"/>
                        <w:rPr>
                          <w:rFonts w:ascii="Arial" w:hAnsi="Arial" w:cs="Arial"/>
                          <w:i/>
                          <w:sz w:val="22"/>
                          <w:szCs w:val="26"/>
                        </w:rPr>
                      </w:pPr>
                      <w:r w:rsidRPr="006423D9">
                        <w:rPr>
                          <w:rFonts w:ascii="Arial" w:hAnsi="Arial" w:cs="Arial"/>
                          <w:i/>
                          <w:sz w:val="22"/>
                          <w:szCs w:val="26"/>
                        </w:rPr>
                        <w:t>c) při poskytování služeb obyvatelstvu, zejména</w:t>
                      </w:r>
                    </w:p>
                    <w:p w:rsidR="00025684" w:rsidRPr="006423D9" w:rsidRDefault="00025684" w:rsidP="006423D9">
                      <w:pPr>
                        <w:spacing w:before="144" w:after="144" w:line="240" w:lineRule="auto"/>
                        <w:ind w:left="720" w:firstLine="720"/>
                        <w:rPr>
                          <w:rFonts w:ascii="Arial" w:hAnsi="Arial" w:cs="Arial"/>
                          <w:i/>
                          <w:sz w:val="22"/>
                          <w:szCs w:val="26"/>
                        </w:rPr>
                      </w:pPr>
                      <w:r w:rsidRPr="006423D9">
                        <w:rPr>
                          <w:rFonts w:ascii="Arial" w:hAnsi="Arial" w:cs="Arial"/>
                          <w:i/>
                          <w:sz w:val="22"/>
                          <w:szCs w:val="26"/>
                        </w:rPr>
                        <w:t>1. ve veřejném stravování,</w:t>
                      </w:r>
                    </w:p>
                    <w:p w:rsidR="00025684" w:rsidRPr="006423D9" w:rsidRDefault="00025684" w:rsidP="006423D9">
                      <w:pPr>
                        <w:spacing w:before="144" w:after="144" w:line="240" w:lineRule="auto"/>
                        <w:ind w:left="720" w:firstLine="720"/>
                        <w:rPr>
                          <w:rFonts w:ascii="Arial" w:hAnsi="Arial" w:cs="Arial"/>
                          <w:i/>
                          <w:sz w:val="22"/>
                          <w:szCs w:val="26"/>
                        </w:rPr>
                      </w:pPr>
                      <w:r w:rsidRPr="006423D9">
                        <w:rPr>
                          <w:rFonts w:ascii="Arial" w:hAnsi="Arial" w:cs="Arial"/>
                          <w:i/>
                          <w:sz w:val="22"/>
                          <w:szCs w:val="26"/>
                        </w:rPr>
                        <w:t>2. v kulturních zařízeních,</w:t>
                      </w:r>
                    </w:p>
                    <w:p w:rsidR="00025684" w:rsidRPr="006423D9" w:rsidRDefault="00025684" w:rsidP="006423D9">
                      <w:pPr>
                        <w:spacing w:before="144" w:after="144" w:line="240" w:lineRule="auto"/>
                        <w:ind w:left="720" w:firstLine="720"/>
                        <w:rPr>
                          <w:rFonts w:ascii="Arial" w:hAnsi="Arial" w:cs="Arial"/>
                          <w:i/>
                          <w:sz w:val="22"/>
                          <w:szCs w:val="26"/>
                        </w:rPr>
                      </w:pPr>
                      <w:r w:rsidRPr="006423D9">
                        <w:rPr>
                          <w:rFonts w:ascii="Arial" w:hAnsi="Arial" w:cs="Arial"/>
                          <w:i/>
                          <w:sz w:val="22"/>
                          <w:szCs w:val="26"/>
                        </w:rPr>
                        <w:t>3. v telekomunikacích a poštovních službách,</w:t>
                      </w:r>
                    </w:p>
                    <w:p w:rsidR="00025684" w:rsidRPr="006423D9" w:rsidRDefault="00025684" w:rsidP="006423D9">
                      <w:pPr>
                        <w:spacing w:before="144" w:after="144" w:line="240" w:lineRule="auto"/>
                        <w:ind w:left="720" w:firstLine="720"/>
                        <w:rPr>
                          <w:rFonts w:ascii="Arial" w:hAnsi="Arial" w:cs="Arial"/>
                          <w:i/>
                          <w:sz w:val="22"/>
                          <w:szCs w:val="26"/>
                        </w:rPr>
                      </w:pPr>
                      <w:r w:rsidRPr="006423D9">
                        <w:rPr>
                          <w:rFonts w:ascii="Arial" w:hAnsi="Arial" w:cs="Arial"/>
                          <w:i/>
                          <w:sz w:val="22"/>
                          <w:szCs w:val="26"/>
                        </w:rPr>
                        <w:t>4. ve zdravotnických zařízeních,</w:t>
                      </w:r>
                    </w:p>
                    <w:p w:rsidR="00025684" w:rsidRPr="006423D9" w:rsidRDefault="00025684" w:rsidP="006423D9">
                      <w:pPr>
                        <w:spacing w:before="144" w:after="144" w:line="240" w:lineRule="auto"/>
                        <w:ind w:left="720" w:firstLine="720"/>
                        <w:rPr>
                          <w:rFonts w:ascii="Arial" w:hAnsi="Arial" w:cs="Arial"/>
                          <w:i/>
                          <w:sz w:val="22"/>
                          <w:szCs w:val="26"/>
                        </w:rPr>
                      </w:pPr>
                      <w:r w:rsidRPr="006423D9">
                        <w:rPr>
                          <w:rFonts w:ascii="Arial" w:hAnsi="Arial" w:cs="Arial"/>
                          <w:i/>
                          <w:sz w:val="22"/>
                          <w:szCs w:val="26"/>
                        </w:rPr>
                        <w:t>5. v zařízeních sociálních služeb</w:t>
                      </w:r>
                      <w:hyperlink r:id="rId23" w:anchor="f3056131" w:history="1">
                        <w:r w:rsidRPr="006423D9">
                          <w:rPr>
                            <w:rFonts w:ascii="Arial" w:hAnsi="Arial" w:cs="Arial"/>
                            <w:i/>
                            <w:sz w:val="22"/>
                            <w:szCs w:val="26"/>
                            <w:vertAlign w:val="superscript"/>
                          </w:rPr>
                          <w:t>22a)</w:t>
                        </w:r>
                      </w:hyperlink>
                      <w:r w:rsidRPr="006423D9">
                        <w:rPr>
                          <w:rFonts w:ascii="Arial" w:hAnsi="Arial" w:cs="Arial"/>
                          <w:i/>
                          <w:sz w:val="22"/>
                          <w:szCs w:val="26"/>
                        </w:rPr>
                        <w:t>,</w:t>
                      </w:r>
                    </w:p>
                    <w:p w:rsidR="00025684" w:rsidRPr="006423D9" w:rsidRDefault="00025684" w:rsidP="006423D9">
                      <w:pPr>
                        <w:spacing w:before="144" w:after="144" w:line="240" w:lineRule="auto"/>
                        <w:ind w:firstLine="720"/>
                        <w:rPr>
                          <w:rFonts w:ascii="Arial" w:hAnsi="Arial" w:cs="Arial"/>
                          <w:i/>
                          <w:sz w:val="22"/>
                          <w:szCs w:val="26"/>
                        </w:rPr>
                      </w:pPr>
                      <w:r w:rsidRPr="006423D9">
                        <w:rPr>
                          <w:rFonts w:ascii="Arial" w:hAnsi="Arial" w:cs="Arial"/>
                          <w:i/>
                          <w:sz w:val="22"/>
                          <w:szCs w:val="26"/>
                        </w:rPr>
                        <w:t xml:space="preserve">d) u naléhavých opravných prací, jde-li o odvrácení nebezpečí pro život nebo zdraví </w:t>
                      </w:r>
                      <w:r w:rsidR="003A53E9">
                        <w:rPr>
                          <w:rFonts w:ascii="Arial" w:hAnsi="Arial" w:cs="Arial"/>
                          <w:i/>
                          <w:sz w:val="22"/>
                          <w:szCs w:val="26"/>
                        </w:rPr>
                        <w:tab/>
                      </w:r>
                      <w:r w:rsidRPr="006423D9">
                        <w:rPr>
                          <w:rFonts w:ascii="Arial" w:hAnsi="Arial" w:cs="Arial"/>
                          <w:i/>
                          <w:sz w:val="22"/>
                          <w:szCs w:val="26"/>
                        </w:rPr>
                        <w:t>zaměstnanců,</w:t>
                      </w:r>
                    </w:p>
                    <w:p w:rsidR="00025684" w:rsidRPr="006423D9" w:rsidRDefault="00025684" w:rsidP="006423D9">
                      <w:pPr>
                        <w:spacing w:before="144" w:after="144" w:line="240" w:lineRule="auto"/>
                        <w:ind w:firstLine="720"/>
                        <w:rPr>
                          <w:rFonts w:ascii="Arial" w:hAnsi="Arial" w:cs="Arial"/>
                          <w:i/>
                          <w:sz w:val="22"/>
                          <w:szCs w:val="26"/>
                        </w:rPr>
                      </w:pPr>
                      <w:r w:rsidRPr="006423D9">
                        <w:rPr>
                          <w:rFonts w:ascii="Arial" w:hAnsi="Arial" w:cs="Arial"/>
                          <w:i/>
                          <w:sz w:val="22"/>
                          <w:szCs w:val="26"/>
                        </w:rPr>
                        <w:t>e) při živelních událostech a v jiných obdobných mimořádných případech.</w:t>
                      </w:r>
                    </w:p>
                    <w:p w:rsidR="00025684" w:rsidRPr="00E619C0" w:rsidRDefault="00025684" w:rsidP="006423D9">
                      <w:pPr>
                        <w:spacing w:before="144" w:after="144"/>
                        <w:rPr>
                          <w:rFonts w:ascii="Arial" w:eastAsia="Times New Roman" w:hAnsi="Arial" w:cs="Arial"/>
                          <w:i/>
                          <w:color w:val="000000"/>
                          <w:kern w:val="0"/>
                          <w:sz w:val="20"/>
                          <w:szCs w:val="24"/>
                        </w:rPr>
                      </w:pPr>
                    </w:p>
                  </w:txbxContent>
                </v:textbox>
                <w10:wrap type="topAndBottom"/>
              </v:shape>
            </w:pict>
          </mc:Fallback>
        </mc:AlternateContent>
      </w:r>
      <w:bookmarkEnd w:id="5"/>
    </w:p>
    <w:p w:rsidR="00DD73E1" w:rsidRDefault="00C761EC" w:rsidP="00C761EC">
      <w:pPr>
        <w:ind w:firstLine="720"/>
        <w:jc w:val="both"/>
        <w:rPr>
          <w:rFonts w:ascii="Arial" w:hAnsi="Arial" w:cs="Arial"/>
          <w:szCs w:val="26"/>
        </w:rPr>
      </w:pPr>
      <w:r w:rsidRPr="00C761EC">
        <w:rPr>
          <w:rFonts w:ascii="Arial" w:hAnsi="Arial" w:cs="Arial"/>
          <w:szCs w:val="26"/>
        </w:rPr>
        <w:t>Právní úprava jako další typ dob odpočinku upravuje</w:t>
      </w:r>
      <w:r>
        <w:rPr>
          <w:rFonts w:ascii="Arial" w:hAnsi="Arial" w:cs="Arial"/>
          <w:szCs w:val="26"/>
        </w:rPr>
        <w:t xml:space="preserve"> nepřetržitý odpočinek mezi dvěma směnami</w:t>
      </w:r>
      <w:r w:rsidRPr="00C761EC">
        <w:rPr>
          <w:rFonts w:ascii="Arial" w:hAnsi="Arial" w:cs="Arial"/>
          <w:szCs w:val="26"/>
        </w:rPr>
        <w:t xml:space="preserve">. </w:t>
      </w:r>
      <w:r>
        <w:rPr>
          <w:rFonts w:ascii="Arial" w:hAnsi="Arial" w:cs="Arial"/>
          <w:szCs w:val="26"/>
        </w:rPr>
        <w:t>I zde se jedná o ochranný mechanizmus před déletrvajícím výkonem práce vcelku. Zaměstnavatel je při plánování týdenní pracovní doby povinen rozvrhnout jednotlivé směny tak, aby daný zaměstnanec měl mezi dvěma směnami nepřetržitou dobu odpočinku nejméně 1</w:t>
      </w:r>
      <w:r w:rsidR="00BB44F0">
        <w:rPr>
          <w:rFonts w:ascii="Arial" w:hAnsi="Arial" w:cs="Arial"/>
          <w:szCs w:val="26"/>
        </w:rPr>
        <w:t>1 </w:t>
      </w:r>
      <w:r>
        <w:rPr>
          <w:rFonts w:ascii="Arial" w:hAnsi="Arial" w:cs="Arial"/>
          <w:szCs w:val="26"/>
        </w:rPr>
        <w:t xml:space="preserve">hodin během 24 hodin. </w:t>
      </w:r>
      <w:r w:rsidR="00BB44F0">
        <w:rPr>
          <w:rFonts w:ascii="Arial" w:hAnsi="Arial" w:cs="Arial"/>
          <w:szCs w:val="26"/>
        </w:rPr>
        <w:t>U zaměstnanců mladších 18 let je ta</w:t>
      </w:r>
      <w:r w:rsidR="00573F31">
        <w:rPr>
          <w:rFonts w:ascii="Arial" w:hAnsi="Arial" w:cs="Arial"/>
          <w:szCs w:val="26"/>
        </w:rPr>
        <w:t>to nepřetržitá doba odpočinku o </w:t>
      </w:r>
      <w:r w:rsidR="00BB44F0">
        <w:rPr>
          <w:rFonts w:ascii="Arial" w:hAnsi="Arial" w:cs="Arial"/>
          <w:szCs w:val="26"/>
        </w:rPr>
        <w:t xml:space="preserve">hodinu delší, tedy 12 hodin během 24 hodin. </w:t>
      </w:r>
    </w:p>
    <w:p w:rsidR="0013765C" w:rsidRDefault="007F65AC" w:rsidP="00C761EC">
      <w:pPr>
        <w:ind w:firstLine="720"/>
        <w:jc w:val="both"/>
        <w:rPr>
          <w:rFonts w:ascii="Arial" w:hAnsi="Arial" w:cs="Arial"/>
          <w:szCs w:val="26"/>
        </w:rPr>
      </w:pPr>
      <w:r>
        <w:rPr>
          <w:rFonts w:ascii="Arial" w:hAnsi="Arial" w:cs="Arial"/>
          <w:szCs w:val="26"/>
        </w:rPr>
        <w:lastRenderedPageBreak/>
        <w:t>Právní úprava</w:t>
      </w:r>
      <w:r w:rsidR="00BB44F0">
        <w:rPr>
          <w:rFonts w:ascii="Arial" w:hAnsi="Arial" w:cs="Arial"/>
          <w:szCs w:val="26"/>
        </w:rPr>
        <w:t xml:space="preserve"> umožňuje nepřetržitý odpočinek mezi dvěma směnami v konkrétních případech zkrátit, a to </w:t>
      </w:r>
      <w:r w:rsidR="003A53E9">
        <w:rPr>
          <w:rFonts w:ascii="Arial" w:hAnsi="Arial" w:cs="Arial"/>
          <w:szCs w:val="26"/>
        </w:rPr>
        <w:t xml:space="preserve">maximálně </w:t>
      </w:r>
      <w:r w:rsidR="00BB44F0">
        <w:rPr>
          <w:rFonts w:ascii="Arial" w:hAnsi="Arial" w:cs="Arial"/>
          <w:szCs w:val="26"/>
        </w:rPr>
        <w:t>na 8 hodin. Doba, o kterou byl nepřetržitý odpočinek mezi dvěma směnami zkrácen</w:t>
      </w:r>
      <w:r w:rsidR="003A53E9">
        <w:rPr>
          <w:rFonts w:ascii="Arial" w:hAnsi="Arial" w:cs="Arial"/>
          <w:szCs w:val="26"/>
        </w:rPr>
        <w:t>,</w:t>
      </w:r>
      <w:r w:rsidR="00BB44F0">
        <w:rPr>
          <w:rFonts w:ascii="Arial" w:hAnsi="Arial" w:cs="Arial"/>
          <w:szCs w:val="26"/>
        </w:rPr>
        <w:t xml:space="preserve"> ovšem navýší následující nepřetržitý odpočinek. </w:t>
      </w:r>
      <w:r w:rsidR="0013765C" w:rsidRPr="0013765C">
        <w:rPr>
          <w:rFonts w:ascii="Arial" w:hAnsi="Arial" w:cs="Arial"/>
          <w:szCs w:val="26"/>
        </w:rPr>
        <w:t xml:space="preserve">Odpočinek mezi </w:t>
      </w:r>
      <w:r w:rsidR="0013765C">
        <w:rPr>
          <w:rFonts w:ascii="Arial" w:hAnsi="Arial" w:cs="Arial"/>
          <w:szCs w:val="26"/>
        </w:rPr>
        <w:t>dvěma sm</w:t>
      </w:r>
      <w:r w:rsidR="0013765C" w:rsidRPr="0013765C">
        <w:rPr>
          <w:rFonts w:ascii="Arial" w:hAnsi="Arial" w:cs="Arial"/>
          <w:szCs w:val="26"/>
        </w:rPr>
        <w:t>ěn</w:t>
      </w:r>
      <w:r w:rsidR="0013765C">
        <w:rPr>
          <w:rFonts w:ascii="Arial" w:hAnsi="Arial" w:cs="Arial"/>
          <w:szCs w:val="26"/>
        </w:rPr>
        <w:t>ami, zkrácený v rozmezí 11 až 8 hodin</w:t>
      </w:r>
      <w:r w:rsidR="0013765C" w:rsidRPr="0013765C">
        <w:rPr>
          <w:rFonts w:ascii="Arial" w:hAnsi="Arial" w:cs="Arial"/>
          <w:szCs w:val="26"/>
        </w:rPr>
        <w:t>, může být zaměstnanci staršímu 18 let nahrazen při sezónních pracích v zemědělství tak, že mu bude poskytnut v období následujících 3 týdnů od jeho zkrácení.</w:t>
      </w:r>
    </w:p>
    <w:p w:rsidR="00BB44F0" w:rsidRPr="00C761EC" w:rsidRDefault="0013765C" w:rsidP="00C761EC">
      <w:pPr>
        <w:ind w:firstLine="720"/>
        <w:jc w:val="both"/>
        <w:rPr>
          <w:rFonts w:ascii="Arial" w:hAnsi="Arial" w:cs="Arial"/>
          <w:szCs w:val="26"/>
        </w:rPr>
      </w:pPr>
      <w:r>
        <w:rPr>
          <w:rFonts w:ascii="Arial" w:hAnsi="Arial" w:cs="Arial"/>
          <w:szCs w:val="26"/>
        </w:rPr>
        <w:t>Pravidla</w:t>
      </w:r>
      <w:r w:rsidR="00BB44F0">
        <w:rPr>
          <w:rFonts w:ascii="Arial" w:hAnsi="Arial" w:cs="Arial"/>
          <w:szCs w:val="26"/>
        </w:rPr>
        <w:t xml:space="preserve"> pro </w:t>
      </w:r>
      <w:r>
        <w:rPr>
          <w:rFonts w:ascii="Arial" w:hAnsi="Arial" w:cs="Arial"/>
          <w:szCs w:val="26"/>
        </w:rPr>
        <w:t xml:space="preserve">stanovování pracovní doby včetně </w:t>
      </w:r>
      <w:r w:rsidR="00BB44F0">
        <w:rPr>
          <w:rFonts w:ascii="Arial" w:hAnsi="Arial" w:cs="Arial"/>
          <w:szCs w:val="26"/>
        </w:rPr>
        <w:t>dob odpočinku mezi dvěma směnami se uplatňují vždy k </w:t>
      </w:r>
      <w:r>
        <w:rPr>
          <w:rFonts w:ascii="Arial" w:hAnsi="Arial" w:cs="Arial"/>
          <w:szCs w:val="26"/>
        </w:rPr>
        <w:t>příslušnému</w:t>
      </w:r>
      <w:r w:rsidR="00BB44F0">
        <w:rPr>
          <w:rFonts w:ascii="Arial" w:hAnsi="Arial" w:cs="Arial"/>
          <w:szCs w:val="26"/>
        </w:rPr>
        <w:t xml:space="preserve"> pracovněprávnímu vztahu. Pokud </w:t>
      </w:r>
      <w:r w:rsidR="003A53E9">
        <w:rPr>
          <w:rFonts w:ascii="Arial" w:hAnsi="Arial" w:cs="Arial"/>
          <w:szCs w:val="26"/>
        </w:rPr>
        <w:t xml:space="preserve">má </w:t>
      </w:r>
      <w:r w:rsidR="00BB44F0">
        <w:rPr>
          <w:rFonts w:ascii="Arial" w:hAnsi="Arial" w:cs="Arial"/>
          <w:szCs w:val="26"/>
        </w:rPr>
        <w:t>zaměstnanec více zaměstnavatelů, stanovuje se doba odpočinku bez ohledu na druhého zaměstnavatele. Právě tato skutečnost přináší v praxi situace, kdy z hlediska práva je vše v pořádku, leč reálně zaměstna</w:t>
      </w:r>
      <w:r w:rsidR="009C2BAC">
        <w:rPr>
          <w:rFonts w:ascii="Arial" w:hAnsi="Arial" w:cs="Arial"/>
          <w:szCs w:val="26"/>
        </w:rPr>
        <w:t>nec žádnou dobu odpočinku nemá. Tyto</w:t>
      </w:r>
      <w:r w:rsidR="00BB44F0">
        <w:rPr>
          <w:rFonts w:ascii="Arial" w:hAnsi="Arial" w:cs="Arial"/>
          <w:szCs w:val="26"/>
        </w:rPr>
        <w:t xml:space="preserve"> situac</w:t>
      </w:r>
      <w:r w:rsidR="009C2BAC">
        <w:rPr>
          <w:rFonts w:ascii="Arial" w:hAnsi="Arial" w:cs="Arial"/>
          <w:szCs w:val="26"/>
        </w:rPr>
        <w:t>e jsou rozvedeny v dále uvedeném textu</w:t>
      </w:r>
      <w:r w:rsidR="00BB44F0">
        <w:rPr>
          <w:rFonts w:ascii="Arial" w:hAnsi="Arial" w:cs="Arial"/>
          <w:szCs w:val="26"/>
        </w:rPr>
        <w:t xml:space="preserve">.  </w:t>
      </w:r>
    </w:p>
    <w:bookmarkStart w:id="6" w:name="_Toc478847918"/>
    <w:p w:rsidR="00DD73E1" w:rsidRDefault="00A97EBA" w:rsidP="000B5309">
      <w:pPr>
        <w:pStyle w:val="Nadpis2"/>
      </w:pPr>
      <w:r>
        <w:rPr>
          <w:sz w:val="26"/>
        </w:rPr>
        <mc:AlternateContent>
          <mc:Choice Requires="wps">
            <w:drawing>
              <wp:anchor distT="45720" distB="45720" distL="114300" distR="114300" simplePos="0" relativeHeight="251671552" behindDoc="0" locked="0" layoutInCell="1" allowOverlap="1">
                <wp:simplePos x="0" y="0"/>
                <wp:positionH relativeFrom="column">
                  <wp:posOffset>-53975</wp:posOffset>
                </wp:positionH>
                <wp:positionV relativeFrom="paragraph">
                  <wp:posOffset>556895</wp:posOffset>
                </wp:positionV>
                <wp:extent cx="6342380" cy="3307080"/>
                <wp:effectExtent l="0" t="0" r="20320" b="26670"/>
                <wp:wrapTopAndBottom/>
                <wp:docPr id="1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3307080"/>
                        </a:xfrm>
                        <a:prstGeom prst="rect">
                          <a:avLst/>
                        </a:prstGeom>
                        <a:solidFill>
                          <a:srgbClr val="FFFFFF"/>
                        </a:solidFill>
                        <a:ln w="9525">
                          <a:solidFill>
                            <a:srgbClr val="000000"/>
                          </a:solidFill>
                          <a:miter lim="800000"/>
                          <a:headEnd/>
                          <a:tailEnd/>
                        </a:ln>
                      </wps:spPr>
                      <wps:txbx>
                        <w:txbxContent>
                          <w:p w:rsidR="00025684" w:rsidRPr="003A0F8D" w:rsidRDefault="00025684" w:rsidP="0013765C">
                            <w:pPr>
                              <w:spacing w:before="144" w:after="144" w:line="240" w:lineRule="auto"/>
                              <w:jc w:val="center"/>
                              <w:rPr>
                                <w:rFonts w:ascii="Arial" w:hAnsi="Arial" w:cs="Arial"/>
                                <w:i/>
                                <w:sz w:val="22"/>
                                <w:szCs w:val="26"/>
                              </w:rPr>
                            </w:pPr>
                            <w:r w:rsidRPr="003A0F8D">
                              <w:rPr>
                                <w:rFonts w:ascii="Arial" w:eastAsia="Times New Roman" w:hAnsi="Arial" w:cs="Arial"/>
                                <w:i/>
                                <w:color w:val="000000"/>
                                <w:kern w:val="0"/>
                                <w:sz w:val="20"/>
                                <w:szCs w:val="24"/>
                              </w:rPr>
                              <w:t xml:space="preserve">§ </w:t>
                            </w:r>
                            <w:r>
                              <w:rPr>
                                <w:rFonts w:ascii="Arial" w:eastAsia="Times New Roman" w:hAnsi="Arial" w:cs="Arial"/>
                                <w:i/>
                                <w:color w:val="000000"/>
                                <w:kern w:val="0"/>
                                <w:sz w:val="20"/>
                                <w:szCs w:val="24"/>
                              </w:rPr>
                              <w:t>92</w:t>
                            </w:r>
                            <w:r w:rsidR="003A53E9">
                              <w:rPr>
                                <w:rFonts w:ascii="Arial" w:eastAsia="Times New Roman" w:hAnsi="Arial" w:cs="Arial"/>
                                <w:i/>
                                <w:color w:val="000000"/>
                                <w:kern w:val="0"/>
                                <w:sz w:val="20"/>
                                <w:szCs w:val="24"/>
                              </w:rPr>
                              <w:t xml:space="preserve"> </w:t>
                            </w:r>
                            <w:r w:rsidRPr="003A0F8D">
                              <w:rPr>
                                <w:rFonts w:ascii="Arial" w:hAnsi="Arial" w:cs="Arial"/>
                                <w:i/>
                                <w:sz w:val="22"/>
                                <w:szCs w:val="26"/>
                              </w:rPr>
                              <w:t>zákoníku práce</w:t>
                            </w:r>
                          </w:p>
                          <w:p w:rsidR="00025684" w:rsidRPr="0013765C" w:rsidRDefault="00025684" w:rsidP="00C10FDC">
                            <w:pPr>
                              <w:spacing w:before="144" w:after="144" w:line="240" w:lineRule="auto"/>
                              <w:rPr>
                                <w:rFonts w:ascii="Arial" w:hAnsi="Arial" w:cs="Arial"/>
                                <w:i/>
                                <w:sz w:val="22"/>
                                <w:szCs w:val="26"/>
                              </w:rPr>
                            </w:pPr>
                            <w:r w:rsidRPr="0013765C">
                              <w:rPr>
                                <w:rFonts w:ascii="Arial" w:hAnsi="Arial" w:cs="Arial"/>
                                <w:i/>
                                <w:sz w:val="22"/>
                                <w:szCs w:val="26"/>
                              </w:rPr>
                              <w:t>(1) Zaměstnavatel je povinen rozvrhnout pracovní dobu tak, aby zaměstnanec měl nepřetržitý odpočinek v týdnu v trvání alespoň 35 hodin. Nepřetržitý odpočinek v týdnu nesmí činit u mladistvého zaměstnance méně než 48 hodin.</w:t>
                            </w:r>
                          </w:p>
                          <w:p w:rsidR="00025684" w:rsidRPr="0013765C" w:rsidRDefault="00025684" w:rsidP="00C10FDC">
                            <w:pPr>
                              <w:spacing w:before="144" w:after="144" w:line="240" w:lineRule="auto"/>
                              <w:rPr>
                                <w:rFonts w:ascii="Arial" w:hAnsi="Arial" w:cs="Arial"/>
                                <w:i/>
                                <w:sz w:val="22"/>
                                <w:szCs w:val="26"/>
                              </w:rPr>
                            </w:pPr>
                            <w:r w:rsidRPr="0013765C">
                              <w:rPr>
                                <w:rFonts w:ascii="Arial" w:hAnsi="Arial" w:cs="Arial"/>
                                <w:i/>
                                <w:sz w:val="22"/>
                                <w:szCs w:val="26"/>
                              </w:rPr>
                              <w:t>(2) Jestliže to umožňuje provoz zaměstnavatele, stanoví se nepřetržitý odpočinek v týdnu všem zaměstnancům na stejný den a tak, aby do něho spadala neděle.</w:t>
                            </w:r>
                          </w:p>
                          <w:p w:rsidR="00025684" w:rsidRPr="0013765C" w:rsidRDefault="00025684" w:rsidP="00C10FDC">
                            <w:pPr>
                              <w:spacing w:before="144" w:after="144" w:line="240" w:lineRule="auto"/>
                              <w:rPr>
                                <w:rFonts w:ascii="Arial" w:hAnsi="Arial" w:cs="Arial"/>
                                <w:i/>
                                <w:sz w:val="22"/>
                                <w:szCs w:val="26"/>
                              </w:rPr>
                            </w:pPr>
                            <w:r w:rsidRPr="0013765C">
                              <w:rPr>
                                <w:rFonts w:ascii="Arial" w:hAnsi="Arial" w:cs="Arial"/>
                                <w:i/>
                                <w:sz w:val="22"/>
                                <w:szCs w:val="26"/>
                              </w:rPr>
                              <w:t>(3) V případech uvedených v § 90 odst. 2 a u technologických procesů, které nemohou být přerušeny, může zaměstnavatel rozvrhnout pracovní dobu zaměstnanců starších 18 let pouze tak, že doba nepřetržitého odpočinku v týdnu bude činit nejméně 24 hodin, s tím, že zaměstnancům bude poskytnut nepřetržitý odpočinek v týdnu tak, aby za období 2 týdnů činila délka tohoto odpočinku celkem alespoň 70 hodin.</w:t>
                            </w:r>
                          </w:p>
                          <w:p w:rsidR="00025684" w:rsidRPr="0013765C" w:rsidRDefault="00025684" w:rsidP="00C10FDC">
                            <w:pPr>
                              <w:spacing w:before="144" w:after="144" w:line="240" w:lineRule="auto"/>
                              <w:rPr>
                                <w:rFonts w:ascii="Arial" w:hAnsi="Arial" w:cs="Arial"/>
                                <w:i/>
                                <w:sz w:val="22"/>
                                <w:szCs w:val="26"/>
                              </w:rPr>
                            </w:pPr>
                            <w:r w:rsidRPr="0013765C">
                              <w:rPr>
                                <w:rFonts w:ascii="Arial" w:hAnsi="Arial" w:cs="Arial"/>
                                <w:i/>
                                <w:sz w:val="22"/>
                                <w:szCs w:val="26"/>
                              </w:rPr>
                              <w:t>(4) Jestliže to je dohodnuto, může být v zemědělství poskytnut nepřetržitý odpočinek tak, že bude tento odpočinek za období</w:t>
                            </w:r>
                          </w:p>
                          <w:p w:rsidR="00025684" w:rsidRPr="0013765C" w:rsidRDefault="00025684" w:rsidP="0014726A">
                            <w:pPr>
                              <w:spacing w:before="144" w:after="144" w:line="240" w:lineRule="auto"/>
                              <w:ind w:firstLine="720"/>
                              <w:rPr>
                                <w:rFonts w:ascii="Arial" w:hAnsi="Arial" w:cs="Arial"/>
                                <w:i/>
                                <w:sz w:val="22"/>
                                <w:szCs w:val="26"/>
                              </w:rPr>
                            </w:pPr>
                            <w:r w:rsidRPr="0013765C">
                              <w:rPr>
                                <w:rFonts w:ascii="Arial" w:hAnsi="Arial" w:cs="Arial"/>
                                <w:i/>
                                <w:sz w:val="22"/>
                                <w:szCs w:val="26"/>
                              </w:rPr>
                              <w:t>a) 3 týdnů činit celkem alespoň 105 hodin,</w:t>
                            </w:r>
                          </w:p>
                          <w:p w:rsidR="00025684" w:rsidRPr="0013765C" w:rsidRDefault="00025684" w:rsidP="0014726A">
                            <w:pPr>
                              <w:spacing w:before="144" w:after="144" w:line="240" w:lineRule="auto"/>
                              <w:ind w:firstLine="720"/>
                              <w:rPr>
                                <w:rFonts w:ascii="Arial" w:hAnsi="Arial" w:cs="Arial"/>
                                <w:i/>
                                <w:sz w:val="22"/>
                                <w:szCs w:val="26"/>
                              </w:rPr>
                            </w:pPr>
                            <w:r w:rsidRPr="0013765C">
                              <w:rPr>
                                <w:rFonts w:ascii="Arial" w:hAnsi="Arial" w:cs="Arial"/>
                                <w:i/>
                                <w:sz w:val="22"/>
                                <w:szCs w:val="26"/>
                              </w:rPr>
                              <w:t>b) 6 týdnů činit při sezónních pracích celkem alespoň 210 hodin.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25pt;margin-top:43.85pt;width:499.4pt;height:260.4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">
                <v:textbox>
                  <w:txbxContent>
                    <w:p w:rsidR="00025684" w:rsidRPr="003A0F8D" w:rsidRDefault="00025684" w:rsidP="0013765C">
                      <w:pPr>
                        <w:spacing w:before="144" w:after="144" w:line="240" w:lineRule="auto"/>
                        <w:jc w:val="center"/>
                        <w:rPr>
                          <w:rFonts w:ascii="Arial" w:hAnsi="Arial" w:cs="Arial"/>
                          <w:i/>
                          <w:sz w:val="22"/>
                          <w:szCs w:val="26"/>
                        </w:rPr>
                      </w:pPr>
                      <w:r w:rsidRPr="003A0F8D">
                        <w:rPr>
                          <w:rFonts w:ascii="Arial" w:eastAsia="Times New Roman" w:hAnsi="Arial" w:cs="Arial"/>
                          <w:i/>
                          <w:color w:val="000000"/>
                          <w:kern w:val="0"/>
                          <w:sz w:val="20"/>
                          <w:szCs w:val="24"/>
                        </w:rPr>
                        <w:t xml:space="preserve">§ </w:t>
                      </w:r>
                      <w:r>
                        <w:rPr>
                          <w:rFonts w:ascii="Arial" w:eastAsia="Times New Roman" w:hAnsi="Arial" w:cs="Arial"/>
                          <w:i/>
                          <w:color w:val="000000"/>
                          <w:kern w:val="0"/>
                          <w:sz w:val="20"/>
                          <w:szCs w:val="24"/>
                        </w:rPr>
                        <w:t>92</w:t>
                      </w:r>
                      <w:r w:rsidR="003A53E9">
                        <w:rPr>
                          <w:rFonts w:ascii="Arial" w:eastAsia="Times New Roman" w:hAnsi="Arial" w:cs="Arial"/>
                          <w:i/>
                          <w:color w:val="000000"/>
                          <w:kern w:val="0"/>
                          <w:sz w:val="20"/>
                          <w:szCs w:val="24"/>
                        </w:rPr>
                        <w:t xml:space="preserve"> </w:t>
                      </w:r>
                      <w:r w:rsidRPr="003A0F8D">
                        <w:rPr>
                          <w:rFonts w:ascii="Arial" w:hAnsi="Arial" w:cs="Arial"/>
                          <w:i/>
                          <w:sz w:val="22"/>
                          <w:szCs w:val="26"/>
                        </w:rPr>
                        <w:t>zákoníku práce</w:t>
                      </w:r>
                    </w:p>
                    <w:p w:rsidR="00025684" w:rsidRPr="0013765C" w:rsidRDefault="00025684" w:rsidP="00C10FDC">
                      <w:pPr>
                        <w:spacing w:before="144" w:after="144" w:line="240" w:lineRule="auto"/>
                        <w:rPr>
                          <w:rFonts w:ascii="Arial" w:hAnsi="Arial" w:cs="Arial"/>
                          <w:i/>
                          <w:sz w:val="22"/>
                          <w:szCs w:val="26"/>
                        </w:rPr>
                      </w:pPr>
                      <w:r w:rsidRPr="0013765C">
                        <w:rPr>
                          <w:rFonts w:ascii="Arial" w:hAnsi="Arial" w:cs="Arial"/>
                          <w:i/>
                          <w:sz w:val="22"/>
                          <w:szCs w:val="26"/>
                        </w:rPr>
                        <w:t>(1) Zaměstnavatel je povinen rozvrhnout pracovní dobu tak, aby zaměstnanec měl nepřetržitý odpočinek v týdnu v trvání alespoň 35 hodin. Nepřetržitý odpočinek v týdnu nesmí činit u mladistvého zaměstnance méně než 48 hodin.</w:t>
                      </w:r>
                    </w:p>
                    <w:p w:rsidR="00025684" w:rsidRPr="0013765C" w:rsidRDefault="00025684" w:rsidP="00C10FDC">
                      <w:pPr>
                        <w:spacing w:before="144" w:after="144" w:line="240" w:lineRule="auto"/>
                        <w:rPr>
                          <w:rFonts w:ascii="Arial" w:hAnsi="Arial" w:cs="Arial"/>
                          <w:i/>
                          <w:sz w:val="22"/>
                          <w:szCs w:val="26"/>
                        </w:rPr>
                      </w:pPr>
                      <w:r w:rsidRPr="0013765C">
                        <w:rPr>
                          <w:rFonts w:ascii="Arial" w:hAnsi="Arial" w:cs="Arial"/>
                          <w:i/>
                          <w:sz w:val="22"/>
                          <w:szCs w:val="26"/>
                        </w:rPr>
                        <w:t>(2) Jestliže to umožňuje provoz zaměstnavatele, stanoví se nepřetržitý odpočinek v týdnu všem zaměstnancům na stejný den a tak, aby do něho spadala neděle.</w:t>
                      </w:r>
                    </w:p>
                    <w:p w:rsidR="00025684" w:rsidRPr="0013765C" w:rsidRDefault="00025684" w:rsidP="00C10FDC">
                      <w:pPr>
                        <w:spacing w:before="144" w:after="144" w:line="240" w:lineRule="auto"/>
                        <w:rPr>
                          <w:rFonts w:ascii="Arial" w:hAnsi="Arial" w:cs="Arial"/>
                          <w:i/>
                          <w:sz w:val="22"/>
                          <w:szCs w:val="26"/>
                        </w:rPr>
                      </w:pPr>
                      <w:r w:rsidRPr="0013765C">
                        <w:rPr>
                          <w:rFonts w:ascii="Arial" w:hAnsi="Arial" w:cs="Arial"/>
                          <w:i/>
                          <w:sz w:val="22"/>
                          <w:szCs w:val="26"/>
                        </w:rPr>
                        <w:t>(3) V případech uvedených v § 90 odst. 2 a u technologických procesů, které nemohou být přerušeny, může zaměstnavatel rozvrhnout pracovní dobu zaměstnanců starších 18 let pouze tak, že doba nepřetržitého odpočinku v týdnu bude činit nejméně 24 hodin, s tím, že zaměstnancům bude poskytnut nepřetržitý odpočinek v týdnu tak, aby za období 2 týdnů činila délka tohoto odpočinku celkem alespoň 70 hodin.</w:t>
                      </w:r>
                    </w:p>
                    <w:p w:rsidR="00025684" w:rsidRPr="0013765C" w:rsidRDefault="00025684" w:rsidP="00C10FDC">
                      <w:pPr>
                        <w:spacing w:before="144" w:after="144" w:line="240" w:lineRule="auto"/>
                        <w:rPr>
                          <w:rFonts w:ascii="Arial" w:hAnsi="Arial" w:cs="Arial"/>
                          <w:i/>
                          <w:sz w:val="22"/>
                          <w:szCs w:val="26"/>
                        </w:rPr>
                      </w:pPr>
                      <w:r w:rsidRPr="0013765C">
                        <w:rPr>
                          <w:rFonts w:ascii="Arial" w:hAnsi="Arial" w:cs="Arial"/>
                          <w:i/>
                          <w:sz w:val="22"/>
                          <w:szCs w:val="26"/>
                        </w:rPr>
                        <w:t>(4) Jestliže to je dohodnuto, může být v zemědělství poskytnut nepřetržitý odpočinek tak, že bude tento odpočinek za období</w:t>
                      </w:r>
                    </w:p>
                    <w:p w:rsidR="00025684" w:rsidRPr="0013765C" w:rsidRDefault="00025684" w:rsidP="0014726A">
                      <w:pPr>
                        <w:spacing w:before="144" w:after="144" w:line="240" w:lineRule="auto"/>
                        <w:ind w:firstLine="720"/>
                        <w:rPr>
                          <w:rFonts w:ascii="Arial" w:hAnsi="Arial" w:cs="Arial"/>
                          <w:i/>
                          <w:sz w:val="22"/>
                          <w:szCs w:val="26"/>
                        </w:rPr>
                      </w:pPr>
                      <w:r w:rsidRPr="0013765C">
                        <w:rPr>
                          <w:rFonts w:ascii="Arial" w:hAnsi="Arial" w:cs="Arial"/>
                          <w:i/>
                          <w:sz w:val="22"/>
                          <w:szCs w:val="26"/>
                        </w:rPr>
                        <w:t>a) 3 týdnů činit celkem alespoň 105 hodin,</w:t>
                      </w:r>
                    </w:p>
                    <w:p w:rsidR="00025684" w:rsidRPr="0013765C" w:rsidRDefault="00025684" w:rsidP="0014726A">
                      <w:pPr>
                        <w:spacing w:before="144" w:after="144" w:line="240" w:lineRule="auto"/>
                        <w:ind w:firstLine="720"/>
                        <w:rPr>
                          <w:rFonts w:ascii="Arial" w:hAnsi="Arial" w:cs="Arial"/>
                          <w:i/>
                          <w:sz w:val="22"/>
                          <w:szCs w:val="26"/>
                        </w:rPr>
                      </w:pPr>
                      <w:r w:rsidRPr="0013765C">
                        <w:rPr>
                          <w:rFonts w:ascii="Arial" w:hAnsi="Arial" w:cs="Arial"/>
                          <w:i/>
                          <w:sz w:val="22"/>
                          <w:szCs w:val="26"/>
                        </w:rPr>
                        <w:t>b) 6 týdnů činit při sezónních pracích celkem alespoň 210 hodin.</w:t>
                      </w:r>
                    </w:p>
                  </w:txbxContent>
                </v:textbox>
                <w10:wrap type="topAndBottom"/>
              </v:shape>
            </w:pict>
          </mc:Fallback>
        </mc:AlternateContent>
      </w:r>
      <w:r w:rsidR="00BB44F0">
        <w:t>Nepřetržitý odpočinek v týdnu</w:t>
      </w:r>
      <w:bookmarkEnd w:id="6"/>
    </w:p>
    <w:p w:rsidR="00007C42" w:rsidRDefault="0092519A" w:rsidP="00BB44F0">
      <w:pPr>
        <w:ind w:firstLine="720"/>
        <w:jc w:val="both"/>
        <w:rPr>
          <w:rFonts w:ascii="Arial" w:hAnsi="Arial" w:cs="Arial"/>
          <w:szCs w:val="26"/>
        </w:rPr>
      </w:pPr>
      <w:r>
        <w:rPr>
          <w:rFonts w:ascii="Arial" w:hAnsi="Arial" w:cs="Arial"/>
          <w:szCs w:val="26"/>
        </w:rPr>
        <w:t xml:space="preserve">Zaměstnavatel zajišťuje zaměstnanci souvislé volno v pracovním týdnu v minimální délce 35 hodin. Úprava nepřetržitého odpočinku navazuje na právní úpravu pracovní doby, </w:t>
      </w:r>
      <w:r>
        <w:rPr>
          <w:rFonts w:ascii="Arial" w:hAnsi="Arial" w:cs="Arial"/>
          <w:szCs w:val="26"/>
        </w:rPr>
        <w:lastRenderedPageBreak/>
        <w:t xml:space="preserve">která je také stanovena v týdenním režimu. Tento odpočinek musí být opakován v sedmidenních </w:t>
      </w:r>
      <w:r w:rsidR="00007C42">
        <w:rPr>
          <w:rFonts w:ascii="Arial" w:hAnsi="Arial" w:cs="Arial"/>
          <w:szCs w:val="26"/>
        </w:rPr>
        <w:t>obdobích a nemůže být kumulován v delším období.</w:t>
      </w:r>
    </w:p>
    <w:p w:rsidR="00007C42" w:rsidRDefault="00007C42" w:rsidP="00BB44F0">
      <w:pPr>
        <w:ind w:firstLine="720"/>
        <w:jc w:val="both"/>
        <w:rPr>
          <w:rFonts w:ascii="Arial" w:hAnsi="Arial" w:cs="Arial"/>
          <w:szCs w:val="26"/>
        </w:rPr>
      </w:pPr>
      <w:r>
        <w:rPr>
          <w:rFonts w:ascii="Arial" w:hAnsi="Arial" w:cs="Arial"/>
          <w:szCs w:val="26"/>
        </w:rPr>
        <w:t>U mladistvých zaměstnanců je doba nepřetržitého odpočinku v týdnu stanovena minimálně na 48 hodin. Zákoník práce ukládá zaměstnavateli, aby</w:t>
      </w:r>
      <w:r w:rsidR="003A53E9">
        <w:rPr>
          <w:rFonts w:ascii="Arial" w:hAnsi="Arial" w:cs="Arial"/>
          <w:szCs w:val="26"/>
        </w:rPr>
        <w:t>,</w:t>
      </w:r>
      <w:r>
        <w:rPr>
          <w:rFonts w:ascii="Arial" w:hAnsi="Arial" w:cs="Arial"/>
          <w:szCs w:val="26"/>
        </w:rPr>
        <w:t xml:space="preserve"> pokud to je z provozních důvodů možné</w:t>
      </w:r>
      <w:r w:rsidR="003A53E9">
        <w:rPr>
          <w:rFonts w:ascii="Arial" w:hAnsi="Arial" w:cs="Arial"/>
          <w:szCs w:val="26"/>
        </w:rPr>
        <w:t>,</w:t>
      </w:r>
      <w:r>
        <w:rPr>
          <w:rFonts w:ascii="Arial" w:hAnsi="Arial" w:cs="Arial"/>
          <w:szCs w:val="26"/>
        </w:rPr>
        <w:t xml:space="preserve"> stanovil tuto dobu odpočinku všem zaměstnancům ve stejnou dobu a tak, aby část této doby byla v neděli. </w:t>
      </w:r>
    </w:p>
    <w:bookmarkStart w:id="7" w:name="_Toc478847919"/>
    <w:p w:rsidR="00007C42" w:rsidRPr="000B5309" w:rsidRDefault="00A97EBA" w:rsidP="000B5309">
      <w:pPr>
        <w:pStyle w:val="Nadpis2"/>
        <w:rPr>
          <w:rFonts w:asciiTheme="majorHAnsi" w:hAnsiTheme="majorHAnsi"/>
          <w:b w:val="0"/>
        </w:rPr>
      </w:pPr>
      <w:r>
        <w:rPr>
          <w:b w:val="0"/>
          <w:i w:val="0"/>
        </w:rPr>
        <mc:AlternateContent>
          <mc:Choice Requires="wps">
            <w:drawing>
              <wp:anchor distT="45720" distB="45720" distL="114300" distR="114300" simplePos="0" relativeHeight="251673600" behindDoc="0" locked="0" layoutInCell="1" allowOverlap="1">
                <wp:simplePos x="0" y="0"/>
                <wp:positionH relativeFrom="column">
                  <wp:posOffset>4445</wp:posOffset>
                </wp:positionH>
                <wp:positionV relativeFrom="paragraph">
                  <wp:posOffset>614045</wp:posOffset>
                </wp:positionV>
                <wp:extent cx="6342380" cy="5583555"/>
                <wp:effectExtent l="0" t="0" r="20320" b="17145"/>
                <wp:wrapTopAndBottom/>
                <wp:docPr id="15"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2380" cy="5583555"/>
                        </a:xfrm>
                        <a:prstGeom prst="rect">
                          <a:avLst/>
                        </a:prstGeom>
                        <a:solidFill>
                          <a:srgbClr val="FFFFFF"/>
                        </a:solidFill>
                        <a:ln w="9525">
                          <a:solidFill>
                            <a:srgbClr val="000000"/>
                          </a:solidFill>
                          <a:miter lim="800000"/>
                          <a:headEnd/>
                          <a:tailEnd/>
                        </a:ln>
                      </wps:spPr>
                      <wps:txbx>
                        <w:txbxContent>
                          <w:p w:rsidR="00025684" w:rsidRPr="003A0F8D" w:rsidRDefault="00025684" w:rsidP="00C10FDC">
                            <w:pPr>
                              <w:spacing w:before="144" w:after="144" w:line="240" w:lineRule="auto"/>
                              <w:jc w:val="center"/>
                              <w:rPr>
                                <w:rFonts w:ascii="Arial" w:hAnsi="Arial" w:cs="Arial"/>
                                <w:i/>
                                <w:sz w:val="22"/>
                                <w:szCs w:val="26"/>
                              </w:rPr>
                            </w:pPr>
                            <w:r w:rsidRPr="003A0F8D">
                              <w:rPr>
                                <w:rFonts w:ascii="Arial" w:eastAsia="Times New Roman" w:hAnsi="Arial" w:cs="Arial"/>
                                <w:i/>
                                <w:color w:val="000000"/>
                                <w:kern w:val="0"/>
                                <w:sz w:val="20"/>
                                <w:szCs w:val="24"/>
                              </w:rPr>
                              <w:t xml:space="preserve">§ </w:t>
                            </w:r>
                            <w:r>
                              <w:rPr>
                                <w:rFonts w:ascii="Arial" w:eastAsia="Times New Roman" w:hAnsi="Arial" w:cs="Arial"/>
                                <w:i/>
                                <w:color w:val="000000"/>
                                <w:kern w:val="0"/>
                                <w:sz w:val="20"/>
                                <w:szCs w:val="24"/>
                              </w:rPr>
                              <w:t>91</w:t>
                            </w:r>
                            <w:r w:rsidR="003A53E9">
                              <w:rPr>
                                <w:rFonts w:ascii="Arial" w:eastAsia="Times New Roman" w:hAnsi="Arial" w:cs="Arial"/>
                                <w:i/>
                                <w:color w:val="000000"/>
                                <w:kern w:val="0"/>
                                <w:sz w:val="20"/>
                                <w:szCs w:val="24"/>
                              </w:rPr>
                              <w:t xml:space="preserve"> </w:t>
                            </w:r>
                            <w:r w:rsidRPr="003A0F8D">
                              <w:rPr>
                                <w:rFonts w:ascii="Arial" w:hAnsi="Arial" w:cs="Arial"/>
                                <w:i/>
                                <w:sz w:val="22"/>
                                <w:szCs w:val="26"/>
                              </w:rPr>
                              <w:t>zákoníku práce</w:t>
                            </w:r>
                          </w:p>
                          <w:p w:rsidR="00025684" w:rsidRPr="00C10FDC" w:rsidRDefault="00025684" w:rsidP="00C10FDC">
                            <w:pPr>
                              <w:spacing w:before="144" w:after="144" w:line="240" w:lineRule="auto"/>
                              <w:rPr>
                                <w:rFonts w:ascii="Arial" w:hAnsi="Arial" w:cs="Arial"/>
                                <w:i/>
                                <w:sz w:val="22"/>
                                <w:szCs w:val="26"/>
                              </w:rPr>
                            </w:pPr>
                            <w:r w:rsidRPr="00C10FDC">
                              <w:rPr>
                                <w:rFonts w:ascii="Arial" w:hAnsi="Arial" w:cs="Arial"/>
                                <w:i/>
                                <w:sz w:val="22"/>
                                <w:szCs w:val="26"/>
                              </w:rPr>
                              <w:t>(1) Dny pracovního klidu jsou dny, na které připadá nepřetržitý odpočinek zaměstnance v týdnu, a svátky</w:t>
                            </w:r>
                            <w:hyperlink r:id="rId24" w:anchor="f3056132" w:history="1">
                              <w:r w:rsidRPr="00C10FDC">
                                <w:rPr>
                                  <w:rFonts w:ascii="Arial" w:hAnsi="Arial" w:cs="Arial"/>
                                  <w:i/>
                                  <w:sz w:val="22"/>
                                  <w:szCs w:val="26"/>
                                  <w:vertAlign w:val="superscript"/>
                                </w:rPr>
                                <w:t>23)</w:t>
                              </w:r>
                            </w:hyperlink>
                            <w:r w:rsidRPr="00C10FDC">
                              <w:rPr>
                                <w:rFonts w:ascii="Arial" w:hAnsi="Arial" w:cs="Arial"/>
                                <w:i/>
                                <w:sz w:val="22"/>
                                <w:szCs w:val="26"/>
                                <w:vertAlign w:val="superscript"/>
                              </w:rPr>
                              <w:t>.</w:t>
                            </w:r>
                          </w:p>
                          <w:p w:rsidR="00025684" w:rsidRPr="00C10FDC" w:rsidRDefault="00025684" w:rsidP="00C10FDC">
                            <w:pPr>
                              <w:spacing w:before="144" w:after="144" w:line="240" w:lineRule="auto"/>
                              <w:rPr>
                                <w:rFonts w:ascii="Arial" w:hAnsi="Arial" w:cs="Arial"/>
                                <w:i/>
                                <w:sz w:val="22"/>
                                <w:szCs w:val="26"/>
                              </w:rPr>
                            </w:pPr>
                            <w:r w:rsidRPr="00C10FDC">
                              <w:rPr>
                                <w:rFonts w:ascii="Arial" w:hAnsi="Arial" w:cs="Arial"/>
                                <w:i/>
                                <w:sz w:val="22"/>
                                <w:szCs w:val="26"/>
                              </w:rPr>
                              <w:t>(2) Práci ve dnech pracovního klidu může zaměstnavatel nařídit jen výjimečně.</w:t>
                            </w:r>
                          </w:p>
                          <w:p w:rsidR="00025684" w:rsidRPr="00C10FDC" w:rsidRDefault="00025684" w:rsidP="00C10FDC">
                            <w:pPr>
                              <w:spacing w:before="144" w:after="144" w:line="240" w:lineRule="auto"/>
                              <w:rPr>
                                <w:rFonts w:ascii="Arial" w:hAnsi="Arial" w:cs="Arial"/>
                                <w:i/>
                                <w:sz w:val="22"/>
                                <w:szCs w:val="26"/>
                              </w:rPr>
                            </w:pPr>
                            <w:r w:rsidRPr="00C10FDC">
                              <w:rPr>
                                <w:rFonts w:ascii="Arial" w:hAnsi="Arial" w:cs="Arial"/>
                                <w:i/>
                                <w:sz w:val="22"/>
                                <w:szCs w:val="26"/>
                              </w:rPr>
                              <w:t>(3) V den nepřetržitého odpočinku v týdnu může zaměstnavatel nařídit zaměstnanci jen výkon těchto nutných prací, které nemohou být provedeny v pracovních dnech:</w:t>
                            </w:r>
                          </w:p>
                          <w:p w:rsidR="00025684" w:rsidRPr="00C10FDC" w:rsidRDefault="00025684" w:rsidP="00C10FDC">
                            <w:pPr>
                              <w:spacing w:before="144" w:after="144" w:line="240" w:lineRule="auto"/>
                              <w:ind w:firstLine="720"/>
                              <w:rPr>
                                <w:rFonts w:ascii="Arial" w:hAnsi="Arial" w:cs="Arial"/>
                                <w:i/>
                                <w:sz w:val="22"/>
                                <w:szCs w:val="26"/>
                              </w:rPr>
                            </w:pPr>
                            <w:r w:rsidRPr="00C10FDC">
                              <w:rPr>
                                <w:rFonts w:ascii="Arial" w:hAnsi="Arial" w:cs="Arial"/>
                                <w:i/>
                                <w:sz w:val="22"/>
                                <w:szCs w:val="26"/>
                              </w:rPr>
                              <w:t>a) naléhavé opravné práce,</w:t>
                            </w:r>
                          </w:p>
                          <w:p w:rsidR="00025684" w:rsidRPr="00C10FDC" w:rsidRDefault="00025684" w:rsidP="00C10FDC">
                            <w:pPr>
                              <w:spacing w:before="144" w:after="144" w:line="240" w:lineRule="auto"/>
                              <w:ind w:firstLine="720"/>
                              <w:rPr>
                                <w:rFonts w:ascii="Arial" w:hAnsi="Arial" w:cs="Arial"/>
                                <w:i/>
                                <w:sz w:val="22"/>
                                <w:szCs w:val="26"/>
                              </w:rPr>
                            </w:pPr>
                            <w:r w:rsidRPr="00C10FDC">
                              <w:rPr>
                                <w:rFonts w:ascii="Arial" w:hAnsi="Arial" w:cs="Arial"/>
                                <w:i/>
                                <w:sz w:val="22"/>
                                <w:szCs w:val="26"/>
                              </w:rPr>
                              <w:t>b) nakládací a vykládací práce,</w:t>
                            </w:r>
                          </w:p>
                          <w:p w:rsidR="00025684" w:rsidRPr="00C10FDC" w:rsidRDefault="00025684" w:rsidP="00C10FDC">
                            <w:pPr>
                              <w:spacing w:before="144" w:after="144" w:line="240" w:lineRule="auto"/>
                              <w:ind w:firstLine="720"/>
                              <w:rPr>
                                <w:rFonts w:ascii="Arial" w:hAnsi="Arial" w:cs="Arial"/>
                                <w:i/>
                                <w:sz w:val="22"/>
                                <w:szCs w:val="26"/>
                              </w:rPr>
                            </w:pPr>
                            <w:r w:rsidRPr="00C10FDC">
                              <w:rPr>
                                <w:rFonts w:ascii="Arial" w:hAnsi="Arial" w:cs="Arial"/>
                                <w:i/>
                                <w:sz w:val="22"/>
                                <w:szCs w:val="26"/>
                              </w:rPr>
                              <w:t>c) inventurní a závěrkové práce,</w:t>
                            </w:r>
                          </w:p>
                          <w:p w:rsidR="00025684" w:rsidRPr="00C10FDC" w:rsidRDefault="00025684" w:rsidP="00C10FDC">
                            <w:pPr>
                              <w:spacing w:before="144" w:after="144" w:line="240" w:lineRule="auto"/>
                              <w:ind w:left="720"/>
                              <w:rPr>
                                <w:rFonts w:ascii="Arial" w:hAnsi="Arial" w:cs="Arial"/>
                                <w:i/>
                                <w:sz w:val="22"/>
                                <w:szCs w:val="26"/>
                              </w:rPr>
                            </w:pPr>
                            <w:r w:rsidRPr="00C10FDC">
                              <w:rPr>
                                <w:rFonts w:ascii="Arial" w:hAnsi="Arial" w:cs="Arial"/>
                                <w:i/>
                                <w:sz w:val="22"/>
                                <w:szCs w:val="26"/>
                              </w:rPr>
                              <w:t>d) práce konané v nepřetržitém provozu za zaměstnance, který se nedostavil na směnu,</w:t>
                            </w:r>
                          </w:p>
                          <w:p w:rsidR="00025684" w:rsidRPr="00C10FDC" w:rsidRDefault="00025684" w:rsidP="00C10FDC">
                            <w:pPr>
                              <w:spacing w:before="144" w:after="144" w:line="240" w:lineRule="auto"/>
                              <w:ind w:firstLine="720"/>
                              <w:rPr>
                                <w:rFonts w:ascii="Arial" w:hAnsi="Arial" w:cs="Arial"/>
                                <w:i/>
                                <w:sz w:val="22"/>
                                <w:szCs w:val="26"/>
                              </w:rPr>
                            </w:pPr>
                            <w:r w:rsidRPr="00C10FDC">
                              <w:rPr>
                                <w:rFonts w:ascii="Arial" w:hAnsi="Arial" w:cs="Arial"/>
                                <w:i/>
                                <w:sz w:val="22"/>
                                <w:szCs w:val="26"/>
                              </w:rPr>
                              <w:t>e) při živelních událostech a v jiných obdobných mimořádných případech,</w:t>
                            </w:r>
                          </w:p>
                          <w:p w:rsidR="00025684" w:rsidRPr="00C10FDC" w:rsidRDefault="00025684" w:rsidP="00C10FDC">
                            <w:pPr>
                              <w:spacing w:before="144" w:after="144" w:line="240" w:lineRule="auto"/>
                              <w:ind w:left="720"/>
                              <w:rPr>
                                <w:rFonts w:ascii="Arial" w:hAnsi="Arial" w:cs="Arial"/>
                                <w:i/>
                                <w:sz w:val="22"/>
                                <w:szCs w:val="26"/>
                              </w:rPr>
                            </w:pPr>
                            <w:r w:rsidRPr="00C10FDC">
                              <w:rPr>
                                <w:rFonts w:ascii="Arial" w:hAnsi="Arial" w:cs="Arial"/>
                                <w:i/>
                                <w:sz w:val="22"/>
                                <w:szCs w:val="26"/>
                              </w:rPr>
                              <w:t>f) práce nutné se zřetelem na uspokojování životních, zdravotních, vzdělávacích, kulturních, tělovýchovných a sportovních potřeb obyvatelstva,</w:t>
                            </w:r>
                          </w:p>
                          <w:p w:rsidR="00025684" w:rsidRPr="00C10FDC" w:rsidRDefault="00025684" w:rsidP="00C10FDC">
                            <w:pPr>
                              <w:spacing w:before="144" w:after="144" w:line="240" w:lineRule="auto"/>
                              <w:ind w:firstLine="720"/>
                              <w:rPr>
                                <w:rFonts w:ascii="Arial" w:hAnsi="Arial" w:cs="Arial"/>
                                <w:i/>
                                <w:sz w:val="22"/>
                                <w:szCs w:val="26"/>
                              </w:rPr>
                            </w:pPr>
                            <w:r w:rsidRPr="00C10FDC">
                              <w:rPr>
                                <w:rFonts w:ascii="Arial" w:hAnsi="Arial" w:cs="Arial"/>
                                <w:i/>
                                <w:sz w:val="22"/>
                                <w:szCs w:val="26"/>
                              </w:rPr>
                              <w:t>g) práce v dopravě,</w:t>
                            </w:r>
                          </w:p>
                          <w:p w:rsidR="00025684" w:rsidRPr="00C10FDC" w:rsidRDefault="00025684" w:rsidP="00C10FDC">
                            <w:pPr>
                              <w:spacing w:before="144" w:after="144" w:line="240" w:lineRule="auto"/>
                              <w:ind w:firstLine="720"/>
                              <w:rPr>
                                <w:rFonts w:ascii="Arial" w:hAnsi="Arial" w:cs="Arial"/>
                                <w:i/>
                                <w:sz w:val="22"/>
                                <w:szCs w:val="26"/>
                              </w:rPr>
                            </w:pPr>
                            <w:r w:rsidRPr="00C10FDC">
                              <w:rPr>
                                <w:rFonts w:ascii="Arial" w:hAnsi="Arial" w:cs="Arial"/>
                                <w:i/>
                                <w:sz w:val="22"/>
                                <w:szCs w:val="26"/>
                              </w:rPr>
                              <w:t>h) krmení a ošetřování zvířat.</w:t>
                            </w:r>
                          </w:p>
                          <w:p w:rsidR="00025684" w:rsidRPr="00C10FDC" w:rsidRDefault="00025684" w:rsidP="00C10FDC">
                            <w:pPr>
                              <w:spacing w:before="144" w:after="144" w:line="240" w:lineRule="auto"/>
                              <w:rPr>
                                <w:rFonts w:ascii="Arial" w:hAnsi="Arial" w:cs="Arial"/>
                                <w:i/>
                                <w:sz w:val="22"/>
                                <w:szCs w:val="26"/>
                              </w:rPr>
                            </w:pPr>
                            <w:r w:rsidRPr="00C10FDC">
                              <w:rPr>
                                <w:rFonts w:ascii="Arial" w:hAnsi="Arial" w:cs="Arial"/>
                                <w:i/>
                                <w:sz w:val="22"/>
                                <w:szCs w:val="26"/>
                              </w:rPr>
                              <w:t>(4) Ve svátek může zaměstnavatel nařídit zaměstnanci jen výkon prací, které je možné zaměstnanci nařídit ve dnech nepřetržitého odpočinku v týdnu, práce v nepřetržitém provozu a práce potřebné při střežení objektů zaměstnavatele.</w:t>
                            </w:r>
                          </w:p>
                          <w:p w:rsidR="00025684" w:rsidRPr="00C10FDC" w:rsidRDefault="00025684" w:rsidP="00C10FDC">
                            <w:pPr>
                              <w:spacing w:before="144" w:after="144" w:line="240" w:lineRule="auto"/>
                              <w:rPr>
                                <w:rFonts w:ascii="Arial" w:hAnsi="Arial" w:cs="Arial"/>
                                <w:i/>
                                <w:sz w:val="22"/>
                                <w:szCs w:val="26"/>
                              </w:rPr>
                            </w:pPr>
                            <w:r w:rsidRPr="00C10FDC">
                              <w:rPr>
                                <w:rFonts w:ascii="Arial" w:hAnsi="Arial" w:cs="Arial"/>
                                <w:i/>
                                <w:sz w:val="22"/>
                                <w:szCs w:val="26"/>
                              </w:rPr>
                              <w:t>(5) Ve dnech pracovního klidu může zaměstnavatel nařídit jen výkon prací uvedených v odstavcích 3 a 4 nejvýše dvakrát v průběhu období 4 týdnů po sobě jdoucích, uplatní-li se v kontu pracovní doby postup podle § 86 odst. 4.</w:t>
                            </w:r>
                          </w:p>
                          <w:p w:rsidR="00025684" w:rsidRPr="00C10FDC" w:rsidRDefault="00025684" w:rsidP="00C10FDC">
                            <w:pPr>
                              <w:spacing w:before="144" w:after="144" w:line="240" w:lineRule="auto"/>
                              <w:rPr>
                                <w:rFonts w:ascii="Arial" w:hAnsi="Arial" w:cs="Arial"/>
                                <w:i/>
                                <w:sz w:val="22"/>
                                <w:szCs w:val="26"/>
                              </w:rPr>
                            </w:pPr>
                            <w:r w:rsidRPr="00C10FDC">
                              <w:rPr>
                                <w:rFonts w:ascii="Arial" w:hAnsi="Arial" w:cs="Arial"/>
                                <w:i/>
                                <w:sz w:val="22"/>
                                <w:szCs w:val="26"/>
                              </w:rPr>
                              <w:t>(6) U zaměstnavatele, u kterého zaměstnanec koná práci v nočních směnách, začíná den pracovního klidu hodinou odpovídající nástupu zaměstnanců té směny, která v týdnu nastupuje podle rozvrhu směn jako první. Ustanovení věty první je možné použít též pro účely práva na mzdu nebo plat, odměnu z dohody a pro zjišťování průměrného výdělku.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5pt;margin-top:48.35pt;width:499.4pt;height:439.6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">
                <v:textbox>
                  <w:txbxContent>
                    <w:p w:rsidR="00025684" w:rsidRPr="003A0F8D" w:rsidRDefault="00025684" w:rsidP="00C10FDC">
                      <w:pPr>
                        <w:spacing w:before="144" w:after="144" w:line="240" w:lineRule="auto"/>
                        <w:jc w:val="center"/>
                        <w:rPr>
                          <w:rFonts w:ascii="Arial" w:hAnsi="Arial" w:cs="Arial"/>
                          <w:i/>
                          <w:sz w:val="22"/>
                          <w:szCs w:val="26"/>
                        </w:rPr>
                      </w:pPr>
                      <w:r w:rsidRPr="003A0F8D">
                        <w:rPr>
                          <w:rFonts w:ascii="Arial" w:eastAsia="Times New Roman" w:hAnsi="Arial" w:cs="Arial"/>
                          <w:i/>
                          <w:color w:val="000000"/>
                          <w:kern w:val="0"/>
                          <w:sz w:val="20"/>
                          <w:szCs w:val="24"/>
                        </w:rPr>
                        <w:t xml:space="preserve">§ </w:t>
                      </w:r>
                      <w:r>
                        <w:rPr>
                          <w:rFonts w:ascii="Arial" w:eastAsia="Times New Roman" w:hAnsi="Arial" w:cs="Arial"/>
                          <w:i/>
                          <w:color w:val="000000"/>
                          <w:kern w:val="0"/>
                          <w:sz w:val="20"/>
                          <w:szCs w:val="24"/>
                        </w:rPr>
                        <w:t>91</w:t>
                      </w:r>
                      <w:r w:rsidR="003A53E9">
                        <w:rPr>
                          <w:rFonts w:ascii="Arial" w:eastAsia="Times New Roman" w:hAnsi="Arial" w:cs="Arial"/>
                          <w:i/>
                          <w:color w:val="000000"/>
                          <w:kern w:val="0"/>
                          <w:sz w:val="20"/>
                          <w:szCs w:val="24"/>
                        </w:rPr>
                        <w:t xml:space="preserve"> </w:t>
                      </w:r>
                      <w:r w:rsidRPr="003A0F8D">
                        <w:rPr>
                          <w:rFonts w:ascii="Arial" w:hAnsi="Arial" w:cs="Arial"/>
                          <w:i/>
                          <w:sz w:val="22"/>
                          <w:szCs w:val="26"/>
                        </w:rPr>
                        <w:t>zákoníku práce</w:t>
                      </w:r>
                    </w:p>
                    <w:p w:rsidR="00025684" w:rsidRPr="00C10FDC" w:rsidRDefault="00025684" w:rsidP="00C10FDC">
                      <w:pPr>
                        <w:spacing w:before="144" w:after="144" w:line="240" w:lineRule="auto"/>
                        <w:rPr>
                          <w:rFonts w:ascii="Arial" w:hAnsi="Arial" w:cs="Arial"/>
                          <w:i/>
                          <w:sz w:val="22"/>
                          <w:szCs w:val="26"/>
                        </w:rPr>
                      </w:pPr>
                      <w:r w:rsidRPr="00C10FDC">
                        <w:rPr>
                          <w:rFonts w:ascii="Arial" w:hAnsi="Arial" w:cs="Arial"/>
                          <w:i/>
                          <w:sz w:val="22"/>
                          <w:szCs w:val="26"/>
                        </w:rPr>
                        <w:t>(1) Dny pracovního klidu jsou dny, na které připadá nepřetržitý odpočinek zaměstnance v týdnu, a svátky</w:t>
                      </w:r>
                      <w:hyperlink r:id="rId25" w:anchor="f3056132" w:history="1">
                        <w:r w:rsidRPr="00C10FDC">
                          <w:rPr>
                            <w:rFonts w:ascii="Arial" w:hAnsi="Arial" w:cs="Arial"/>
                            <w:i/>
                            <w:sz w:val="22"/>
                            <w:szCs w:val="26"/>
                            <w:vertAlign w:val="superscript"/>
                          </w:rPr>
                          <w:t>23)</w:t>
                        </w:r>
                      </w:hyperlink>
                      <w:r w:rsidRPr="00C10FDC">
                        <w:rPr>
                          <w:rFonts w:ascii="Arial" w:hAnsi="Arial" w:cs="Arial"/>
                          <w:i/>
                          <w:sz w:val="22"/>
                          <w:szCs w:val="26"/>
                          <w:vertAlign w:val="superscript"/>
                        </w:rPr>
                        <w:t>.</w:t>
                      </w:r>
                    </w:p>
                    <w:p w:rsidR="00025684" w:rsidRPr="00C10FDC" w:rsidRDefault="00025684" w:rsidP="00C10FDC">
                      <w:pPr>
                        <w:spacing w:before="144" w:after="144" w:line="240" w:lineRule="auto"/>
                        <w:rPr>
                          <w:rFonts w:ascii="Arial" w:hAnsi="Arial" w:cs="Arial"/>
                          <w:i/>
                          <w:sz w:val="22"/>
                          <w:szCs w:val="26"/>
                        </w:rPr>
                      </w:pPr>
                      <w:r w:rsidRPr="00C10FDC">
                        <w:rPr>
                          <w:rFonts w:ascii="Arial" w:hAnsi="Arial" w:cs="Arial"/>
                          <w:i/>
                          <w:sz w:val="22"/>
                          <w:szCs w:val="26"/>
                        </w:rPr>
                        <w:t>(2) Práci ve dnech pracovního klidu může zaměstnavatel nařídit jen výjimečně.</w:t>
                      </w:r>
                    </w:p>
                    <w:p w:rsidR="00025684" w:rsidRPr="00C10FDC" w:rsidRDefault="00025684" w:rsidP="00C10FDC">
                      <w:pPr>
                        <w:spacing w:before="144" w:after="144" w:line="240" w:lineRule="auto"/>
                        <w:rPr>
                          <w:rFonts w:ascii="Arial" w:hAnsi="Arial" w:cs="Arial"/>
                          <w:i/>
                          <w:sz w:val="22"/>
                          <w:szCs w:val="26"/>
                        </w:rPr>
                      </w:pPr>
                      <w:r w:rsidRPr="00C10FDC">
                        <w:rPr>
                          <w:rFonts w:ascii="Arial" w:hAnsi="Arial" w:cs="Arial"/>
                          <w:i/>
                          <w:sz w:val="22"/>
                          <w:szCs w:val="26"/>
                        </w:rPr>
                        <w:t>(3) V den nepřetržitého odpočinku v týdnu může zaměstnavatel nařídit zaměstnanci jen výkon těchto nutných prací, které nemohou být provedeny v pracovních dnech:</w:t>
                      </w:r>
                    </w:p>
                    <w:p w:rsidR="00025684" w:rsidRPr="00C10FDC" w:rsidRDefault="00025684" w:rsidP="00C10FDC">
                      <w:pPr>
                        <w:spacing w:before="144" w:after="144" w:line="240" w:lineRule="auto"/>
                        <w:ind w:firstLine="720"/>
                        <w:rPr>
                          <w:rFonts w:ascii="Arial" w:hAnsi="Arial" w:cs="Arial"/>
                          <w:i/>
                          <w:sz w:val="22"/>
                          <w:szCs w:val="26"/>
                        </w:rPr>
                      </w:pPr>
                      <w:r w:rsidRPr="00C10FDC">
                        <w:rPr>
                          <w:rFonts w:ascii="Arial" w:hAnsi="Arial" w:cs="Arial"/>
                          <w:i/>
                          <w:sz w:val="22"/>
                          <w:szCs w:val="26"/>
                        </w:rPr>
                        <w:t>a) naléhavé opravné práce,</w:t>
                      </w:r>
                    </w:p>
                    <w:p w:rsidR="00025684" w:rsidRPr="00C10FDC" w:rsidRDefault="00025684" w:rsidP="00C10FDC">
                      <w:pPr>
                        <w:spacing w:before="144" w:after="144" w:line="240" w:lineRule="auto"/>
                        <w:ind w:firstLine="720"/>
                        <w:rPr>
                          <w:rFonts w:ascii="Arial" w:hAnsi="Arial" w:cs="Arial"/>
                          <w:i/>
                          <w:sz w:val="22"/>
                          <w:szCs w:val="26"/>
                        </w:rPr>
                      </w:pPr>
                      <w:r w:rsidRPr="00C10FDC">
                        <w:rPr>
                          <w:rFonts w:ascii="Arial" w:hAnsi="Arial" w:cs="Arial"/>
                          <w:i/>
                          <w:sz w:val="22"/>
                          <w:szCs w:val="26"/>
                        </w:rPr>
                        <w:t>b) nakládací a vykládací práce,</w:t>
                      </w:r>
                    </w:p>
                    <w:p w:rsidR="00025684" w:rsidRPr="00C10FDC" w:rsidRDefault="00025684" w:rsidP="00C10FDC">
                      <w:pPr>
                        <w:spacing w:before="144" w:after="144" w:line="240" w:lineRule="auto"/>
                        <w:ind w:firstLine="720"/>
                        <w:rPr>
                          <w:rFonts w:ascii="Arial" w:hAnsi="Arial" w:cs="Arial"/>
                          <w:i/>
                          <w:sz w:val="22"/>
                          <w:szCs w:val="26"/>
                        </w:rPr>
                      </w:pPr>
                      <w:r w:rsidRPr="00C10FDC">
                        <w:rPr>
                          <w:rFonts w:ascii="Arial" w:hAnsi="Arial" w:cs="Arial"/>
                          <w:i/>
                          <w:sz w:val="22"/>
                          <w:szCs w:val="26"/>
                        </w:rPr>
                        <w:t>c) inventurní a závěrkové práce,</w:t>
                      </w:r>
                    </w:p>
                    <w:p w:rsidR="00025684" w:rsidRPr="00C10FDC" w:rsidRDefault="00025684" w:rsidP="00C10FDC">
                      <w:pPr>
                        <w:spacing w:before="144" w:after="144" w:line="240" w:lineRule="auto"/>
                        <w:ind w:left="720"/>
                        <w:rPr>
                          <w:rFonts w:ascii="Arial" w:hAnsi="Arial" w:cs="Arial"/>
                          <w:i/>
                          <w:sz w:val="22"/>
                          <w:szCs w:val="26"/>
                        </w:rPr>
                      </w:pPr>
                      <w:r w:rsidRPr="00C10FDC">
                        <w:rPr>
                          <w:rFonts w:ascii="Arial" w:hAnsi="Arial" w:cs="Arial"/>
                          <w:i/>
                          <w:sz w:val="22"/>
                          <w:szCs w:val="26"/>
                        </w:rPr>
                        <w:t>d) práce konané v nepřetržitém provozu za zaměstnance, který se nedostavil na směnu,</w:t>
                      </w:r>
                    </w:p>
                    <w:p w:rsidR="00025684" w:rsidRPr="00C10FDC" w:rsidRDefault="00025684" w:rsidP="00C10FDC">
                      <w:pPr>
                        <w:spacing w:before="144" w:after="144" w:line="240" w:lineRule="auto"/>
                        <w:ind w:firstLine="720"/>
                        <w:rPr>
                          <w:rFonts w:ascii="Arial" w:hAnsi="Arial" w:cs="Arial"/>
                          <w:i/>
                          <w:sz w:val="22"/>
                          <w:szCs w:val="26"/>
                        </w:rPr>
                      </w:pPr>
                      <w:r w:rsidRPr="00C10FDC">
                        <w:rPr>
                          <w:rFonts w:ascii="Arial" w:hAnsi="Arial" w:cs="Arial"/>
                          <w:i/>
                          <w:sz w:val="22"/>
                          <w:szCs w:val="26"/>
                        </w:rPr>
                        <w:t>e) při živelních událostech a v jiných obdobných mimořádných případech,</w:t>
                      </w:r>
                    </w:p>
                    <w:p w:rsidR="00025684" w:rsidRPr="00C10FDC" w:rsidRDefault="00025684" w:rsidP="00C10FDC">
                      <w:pPr>
                        <w:spacing w:before="144" w:after="144" w:line="240" w:lineRule="auto"/>
                        <w:ind w:left="720"/>
                        <w:rPr>
                          <w:rFonts w:ascii="Arial" w:hAnsi="Arial" w:cs="Arial"/>
                          <w:i/>
                          <w:sz w:val="22"/>
                          <w:szCs w:val="26"/>
                        </w:rPr>
                      </w:pPr>
                      <w:r w:rsidRPr="00C10FDC">
                        <w:rPr>
                          <w:rFonts w:ascii="Arial" w:hAnsi="Arial" w:cs="Arial"/>
                          <w:i/>
                          <w:sz w:val="22"/>
                          <w:szCs w:val="26"/>
                        </w:rPr>
                        <w:t>f) práce nutné se zřetelem na uspokojování životních, zdravotních, vzdělávacích, kulturních, tělovýchovných a sportovních potřeb obyvatelstva,</w:t>
                      </w:r>
                    </w:p>
                    <w:p w:rsidR="00025684" w:rsidRPr="00C10FDC" w:rsidRDefault="00025684" w:rsidP="00C10FDC">
                      <w:pPr>
                        <w:spacing w:before="144" w:after="144" w:line="240" w:lineRule="auto"/>
                        <w:ind w:firstLine="720"/>
                        <w:rPr>
                          <w:rFonts w:ascii="Arial" w:hAnsi="Arial" w:cs="Arial"/>
                          <w:i/>
                          <w:sz w:val="22"/>
                          <w:szCs w:val="26"/>
                        </w:rPr>
                      </w:pPr>
                      <w:r w:rsidRPr="00C10FDC">
                        <w:rPr>
                          <w:rFonts w:ascii="Arial" w:hAnsi="Arial" w:cs="Arial"/>
                          <w:i/>
                          <w:sz w:val="22"/>
                          <w:szCs w:val="26"/>
                        </w:rPr>
                        <w:t>g) práce v dopravě,</w:t>
                      </w:r>
                    </w:p>
                    <w:p w:rsidR="00025684" w:rsidRPr="00C10FDC" w:rsidRDefault="00025684" w:rsidP="00C10FDC">
                      <w:pPr>
                        <w:spacing w:before="144" w:after="144" w:line="240" w:lineRule="auto"/>
                        <w:ind w:firstLine="720"/>
                        <w:rPr>
                          <w:rFonts w:ascii="Arial" w:hAnsi="Arial" w:cs="Arial"/>
                          <w:i/>
                          <w:sz w:val="22"/>
                          <w:szCs w:val="26"/>
                        </w:rPr>
                      </w:pPr>
                      <w:r w:rsidRPr="00C10FDC">
                        <w:rPr>
                          <w:rFonts w:ascii="Arial" w:hAnsi="Arial" w:cs="Arial"/>
                          <w:i/>
                          <w:sz w:val="22"/>
                          <w:szCs w:val="26"/>
                        </w:rPr>
                        <w:t>h) krmení a ošetřování zvířat.</w:t>
                      </w:r>
                    </w:p>
                    <w:p w:rsidR="00025684" w:rsidRPr="00C10FDC" w:rsidRDefault="00025684" w:rsidP="00C10FDC">
                      <w:pPr>
                        <w:spacing w:before="144" w:after="144" w:line="240" w:lineRule="auto"/>
                        <w:rPr>
                          <w:rFonts w:ascii="Arial" w:hAnsi="Arial" w:cs="Arial"/>
                          <w:i/>
                          <w:sz w:val="22"/>
                          <w:szCs w:val="26"/>
                        </w:rPr>
                      </w:pPr>
                      <w:r w:rsidRPr="00C10FDC">
                        <w:rPr>
                          <w:rFonts w:ascii="Arial" w:hAnsi="Arial" w:cs="Arial"/>
                          <w:i/>
                          <w:sz w:val="22"/>
                          <w:szCs w:val="26"/>
                        </w:rPr>
                        <w:t>(4) Ve svátek může zaměstnavatel nařídit zaměstnanci jen výkon prací, které je možné zaměstnanci nařídit ve dnech nepřetržitého odpočinku v týdnu, práce v nepřetržitém provozu a práce potřebné při střežení objektů zaměstnavatele.</w:t>
                      </w:r>
                    </w:p>
                    <w:p w:rsidR="00025684" w:rsidRPr="00C10FDC" w:rsidRDefault="00025684" w:rsidP="00C10FDC">
                      <w:pPr>
                        <w:spacing w:before="144" w:after="144" w:line="240" w:lineRule="auto"/>
                        <w:rPr>
                          <w:rFonts w:ascii="Arial" w:hAnsi="Arial" w:cs="Arial"/>
                          <w:i/>
                          <w:sz w:val="22"/>
                          <w:szCs w:val="26"/>
                        </w:rPr>
                      </w:pPr>
                      <w:r w:rsidRPr="00C10FDC">
                        <w:rPr>
                          <w:rFonts w:ascii="Arial" w:hAnsi="Arial" w:cs="Arial"/>
                          <w:i/>
                          <w:sz w:val="22"/>
                          <w:szCs w:val="26"/>
                        </w:rPr>
                        <w:t>(5) Ve dnech pracovního klidu může zaměstnavatel nařídit jen výkon prací uvedených v odstavcích 3 a 4 nejvýše dvakrát v průběhu období 4 týdnů po sobě jdoucích, uplatní-li se v kontu pracovní doby postup podle § 86 odst. 4.</w:t>
                      </w:r>
                    </w:p>
                    <w:p w:rsidR="00025684" w:rsidRPr="00C10FDC" w:rsidRDefault="00025684" w:rsidP="00C10FDC">
                      <w:pPr>
                        <w:spacing w:before="144" w:after="144" w:line="240" w:lineRule="auto"/>
                        <w:rPr>
                          <w:rFonts w:ascii="Arial" w:hAnsi="Arial" w:cs="Arial"/>
                          <w:i/>
                          <w:sz w:val="22"/>
                          <w:szCs w:val="26"/>
                        </w:rPr>
                      </w:pPr>
                      <w:r w:rsidRPr="00C10FDC">
                        <w:rPr>
                          <w:rFonts w:ascii="Arial" w:hAnsi="Arial" w:cs="Arial"/>
                          <w:i/>
                          <w:sz w:val="22"/>
                          <w:szCs w:val="26"/>
                        </w:rPr>
                        <w:t>(6) U zaměstnavatele, u kterého zaměstnanec koná práci v nočních směnách, začíná den pracovního klidu hodinou odpovídající nástupu zaměstnanců té směny, která v týdnu nastupuje podle rozvrhu směn jako první. Ustanovení věty první je možné použít též pro účely práva na mzdu nebo plat, odměnu z dohody a pro zjišťování průměrného výdělku.</w:t>
                      </w:r>
                    </w:p>
                  </w:txbxContent>
                </v:textbox>
                <w10:wrap type="topAndBottom"/>
              </v:shape>
            </w:pict>
          </mc:Fallback>
        </mc:AlternateContent>
      </w:r>
      <w:r w:rsidR="00007C42" w:rsidRPr="000B5309">
        <w:rPr>
          <w:rStyle w:val="Nadpis2Char"/>
          <w:rFonts w:asciiTheme="majorHAnsi" w:hAnsiTheme="majorHAnsi"/>
          <w:b/>
        </w:rPr>
        <w:t>Dny pracovního kl</w:t>
      </w:r>
      <w:r w:rsidR="000B5309">
        <w:rPr>
          <w:rStyle w:val="Nadpis2Char"/>
          <w:rFonts w:asciiTheme="majorHAnsi" w:hAnsiTheme="majorHAnsi"/>
          <w:b/>
        </w:rPr>
        <w:t>idu</w:t>
      </w:r>
      <w:bookmarkEnd w:id="7"/>
    </w:p>
    <w:p w:rsidR="00C10FDC" w:rsidRPr="004C0522" w:rsidRDefault="00C10FDC" w:rsidP="004C0522">
      <w:pPr>
        <w:ind w:firstLine="720"/>
        <w:jc w:val="both"/>
        <w:rPr>
          <w:rFonts w:ascii="Arial" w:hAnsi="Arial" w:cs="Arial"/>
          <w:szCs w:val="26"/>
        </w:rPr>
      </w:pPr>
      <w:r w:rsidRPr="004C0522">
        <w:rPr>
          <w:rFonts w:ascii="Arial" w:hAnsi="Arial" w:cs="Arial"/>
          <w:szCs w:val="26"/>
        </w:rPr>
        <w:lastRenderedPageBreak/>
        <w:t>Dn</w:t>
      </w:r>
      <w:r w:rsidR="004C0522" w:rsidRPr="004C0522">
        <w:rPr>
          <w:rFonts w:ascii="Arial" w:hAnsi="Arial" w:cs="Arial"/>
          <w:szCs w:val="26"/>
        </w:rPr>
        <w:t>em</w:t>
      </w:r>
      <w:r w:rsidRPr="004C0522">
        <w:rPr>
          <w:rFonts w:ascii="Arial" w:hAnsi="Arial" w:cs="Arial"/>
          <w:szCs w:val="26"/>
        </w:rPr>
        <w:t xml:space="preserve"> pracovního klidu </w:t>
      </w:r>
      <w:r w:rsidR="00D103F1">
        <w:rPr>
          <w:rFonts w:ascii="Arial" w:hAnsi="Arial" w:cs="Arial"/>
          <w:szCs w:val="26"/>
        </w:rPr>
        <w:t xml:space="preserve">je den spadající do doby </w:t>
      </w:r>
      <w:r w:rsidR="004C0522" w:rsidRPr="004C0522">
        <w:rPr>
          <w:rFonts w:ascii="Arial" w:hAnsi="Arial" w:cs="Arial"/>
          <w:szCs w:val="26"/>
        </w:rPr>
        <w:t>nepřetržitého odpočinku v</w:t>
      </w:r>
      <w:r w:rsidR="004C0522">
        <w:rPr>
          <w:rFonts w:ascii="Arial" w:hAnsi="Arial" w:cs="Arial"/>
          <w:szCs w:val="26"/>
        </w:rPr>
        <w:t> </w:t>
      </w:r>
      <w:r w:rsidR="004C0522" w:rsidRPr="004C0522">
        <w:rPr>
          <w:rFonts w:ascii="Arial" w:hAnsi="Arial" w:cs="Arial"/>
          <w:szCs w:val="26"/>
        </w:rPr>
        <w:t>týdnu</w:t>
      </w:r>
      <w:r w:rsidR="004C0522">
        <w:rPr>
          <w:rFonts w:ascii="Arial" w:hAnsi="Arial" w:cs="Arial"/>
          <w:szCs w:val="26"/>
        </w:rPr>
        <w:t>,</w:t>
      </w:r>
      <w:r w:rsidR="003A53E9">
        <w:rPr>
          <w:rFonts w:ascii="Arial" w:hAnsi="Arial" w:cs="Arial"/>
          <w:szCs w:val="26"/>
        </w:rPr>
        <w:t xml:space="preserve"> </w:t>
      </w:r>
      <w:r w:rsidR="00FF252A">
        <w:rPr>
          <w:rFonts w:ascii="Arial" w:hAnsi="Arial" w:cs="Arial"/>
          <w:szCs w:val="26"/>
        </w:rPr>
        <w:t>a</w:t>
      </w:r>
      <w:r w:rsidR="004C0522" w:rsidRPr="004C0522">
        <w:rPr>
          <w:rFonts w:ascii="Arial" w:hAnsi="Arial" w:cs="Arial"/>
          <w:szCs w:val="26"/>
        </w:rPr>
        <w:t>nebo svátek. Zákon č. 245/2000 Sb., o státních svátcích, o ostatních svátcích, o významných dnech a o dnech pracovního klidu</w:t>
      </w:r>
      <w:r w:rsidR="009C2BAC">
        <w:rPr>
          <w:rFonts w:ascii="Arial" w:hAnsi="Arial" w:cs="Arial"/>
          <w:szCs w:val="26"/>
        </w:rPr>
        <w:t>,</w:t>
      </w:r>
      <w:r w:rsidR="004C0522" w:rsidRPr="004C0522">
        <w:rPr>
          <w:rFonts w:ascii="Arial" w:hAnsi="Arial" w:cs="Arial"/>
          <w:szCs w:val="26"/>
        </w:rPr>
        <w:t xml:space="preserve"> ve znění </w:t>
      </w:r>
      <w:r w:rsidR="004C0522">
        <w:rPr>
          <w:rFonts w:ascii="Arial" w:hAnsi="Arial" w:cs="Arial"/>
          <w:szCs w:val="26"/>
        </w:rPr>
        <w:t>pozdějších předpisů</w:t>
      </w:r>
      <w:r w:rsidR="009C2BAC">
        <w:rPr>
          <w:rFonts w:ascii="Arial" w:hAnsi="Arial" w:cs="Arial"/>
          <w:szCs w:val="26"/>
        </w:rPr>
        <w:t>,</w:t>
      </w:r>
      <w:r w:rsidR="004C0522">
        <w:rPr>
          <w:rFonts w:ascii="Arial" w:hAnsi="Arial" w:cs="Arial"/>
          <w:szCs w:val="26"/>
        </w:rPr>
        <w:t xml:space="preserve"> v</w:t>
      </w:r>
      <w:r w:rsidR="009C2BAC">
        <w:rPr>
          <w:rFonts w:ascii="Arial" w:hAnsi="Arial" w:cs="Arial"/>
          <w:szCs w:val="26"/>
        </w:rPr>
        <w:t xml:space="preserve"> ustanovení </w:t>
      </w:r>
      <w:r w:rsidR="004C0522">
        <w:rPr>
          <w:rFonts w:ascii="Arial" w:hAnsi="Arial" w:cs="Arial"/>
          <w:szCs w:val="26"/>
        </w:rPr>
        <w:t>§ 3 stanov</w:t>
      </w:r>
      <w:r w:rsidR="009C2BAC">
        <w:rPr>
          <w:rFonts w:ascii="Arial" w:hAnsi="Arial" w:cs="Arial"/>
          <w:szCs w:val="26"/>
        </w:rPr>
        <w:t>í</w:t>
      </w:r>
      <w:r w:rsidR="004C0522">
        <w:rPr>
          <w:rFonts w:ascii="Arial" w:hAnsi="Arial" w:cs="Arial"/>
          <w:szCs w:val="26"/>
        </w:rPr>
        <w:t>, že s</w:t>
      </w:r>
      <w:r w:rsidR="004C0522" w:rsidRPr="004C0522">
        <w:rPr>
          <w:rFonts w:ascii="Arial" w:hAnsi="Arial" w:cs="Arial"/>
          <w:szCs w:val="26"/>
        </w:rPr>
        <w:t>tátní svátky a ostatní svátky jsou dny pracovního klidu, kromě dnů nepřetržitého odpočinku zaměstnance v</w:t>
      </w:r>
      <w:r w:rsidR="00B738BD">
        <w:rPr>
          <w:rFonts w:ascii="Arial" w:hAnsi="Arial" w:cs="Arial"/>
          <w:szCs w:val="26"/>
        </w:rPr>
        <w:t> </w:t>
      </w:r>
      <w:r w:rsidR="004C0522" w:rsidRPr="004C0522">
        <w:rPr>
          <w:rFonts w:ascii="Arial" w:hAnsi="Arial" w:cs="Arial"/>
          <w:szCs w:val="26"/>
        </w:rPr>
        <w:t>týdnu.</w:t>
      </w:r>
      <w:r w:rsidR="004C0522">
        <w:rPr>
          <w:rFonts w:ascii="Arial" w:hAnsi="Arial" w:cs="Arial"/>
          <w:szCs w:val="26"/>
        </w:rPr>
        <w:t xml:space="preserve"> Platí tedy, že v tyto dny </w:t>
      </w:r>
      <w:r w:rsidR="00D103F1">
        <w:rPr>
          <w:rFonts w:ascii="Arial" w:hAnsi="Arial" w:cs="Arial"/>
          <w:szCs w:val="26"/>
        </w:rPr>
        <w:t xml:space="preserve">nemůže zaměstnavatel po zaměstnanci </w:t>
      </w:r>
      <w:r w:rsidR="004C0522">
        <w:rPr>
          <w:rFonts w:ascii="Arial" w:hAnsi="Arial" w:cs="Arial"/>
          <w:szCs w:val="26"/>
        </w:rPr>
        <w:t>požadovat práci a nesmí mu ji nařizovat.</w:t>
      </w:r>
      <w:r w:rsidR="005F2603">
        <w:rPr>
          <w:rFonts w:ascii="Arial" w:hAnsi="Arial" w:cs="Arial"/>
          <w:szCs w:val="26"/>
        </w:rPr>
        <w:t xml:space="preserve"> I zde právní úprava umožňuje výjimku</w:t>
      </w:r>
      <w:r w:rsidR="003A53E9">
        <w:rPr>
          <w:rFonts w:ascii="Arial" w:hAnsi="Arial" w:cs="Arial"/>
          <w:szCs w:val="26"/>
        </w:rPr>
        <w:t xml:space="preserve"> </w:t>
      </w:r>
      <w:r w:rsidR="005F2603">
        <w:rPr>
          <w:rFonts w:ascii="Arial" w:hAnsi="Arial" w:cs="Arial"/>
          <w:szCs w:val="26"/>
        </w:rPr>
        <w:t xml:space="preserve">s ohledem na nutné práce, které není možné provést v pracovní den (včetně prací v nepřetržitých provozech).  </w:t>
      </w:r>
    </w:p>
    <w:p w:rsidR="00BB44F0" w:rsidRDefault="00FF252A" w:rsidP="00D103F1">
      <w:pPr>
        <w:pStyle w:val="Nadpis2"/>
      </w:pPr>
      <w:bookmarkStart w:id="8" w:name="_Toc478847920"/>
      <w:r>
        <w:t xml:space="preserve">Dovolená </w:t>
      </w:r>
      <w:bookmarkEnd w:id="8"/>
    </w:p>
    <w:p w:rsidR="00FF252A" w:rsidRPr="00FF252A" w:rsidRDefault="00FF252A" w:rsidP="00FF252A">
      <w:pPr>
        <w:ind w:firstLine="720"/>
        <w:jc w:val="both"/>
        <w:rPr>
          <w:rFonts w:ascii="Arial" w:hAnsi="Arial" w:cs="Arial"/>
          <w:szCs w:val="26"/>
        </w:rPr>
      </w:pPr>
      <w:r w:rsidRPr="00FF252A">
        <w:rPr>
          <w:rFonts w:ascii="Arial" w:hAnsi="Arial" w:cs="Arial"/>
          <w:szCs w:val="26"/>
        </w:rPr>
        <w:t>Dovolená je nejvýznamnější dobou odpočinku.</w:t>
      </w:r>
      <w:r w:rsidR="00966910">
        <w:rPr>
          <w:rFonts w:ascii="Arial" w:hAnsi="Arial" w:cs="Arial"/>
          <w:szCs w:val="26"/>
        </w:rPr>
        <w:t xml:space="preserve"> V zákoníku práce je rozsáhle upravena v části deváté. Jedná se </w:t>
      </w:r>
      <w:r w:rsidRPr="00FF252A">
        <w:rPr>
          <w:rFonts w:ascii="Arial" w:hAnsi="Arial" w:cs="Arial"/>
          <w:szCs w:val="26"/>
        </w:rPr>
        <w:t>o čerpání dlouhodobé doby odpočinku, která je realizována v rámci pracovn</w:t>
      </w:r>
      <w:r w:rsidR="009C2BAC">
        <w:rPr>
          <w:rFonts w:ascii="Arial" w:hAnsi="Arial" w:cs="Arial"/>
          <w:szCs w:val="26"/>
        </w:rPr>
        <w:t>ěprávního vztahu</w:t>
      </w:r>
      <w:r w:rsidRPr="00FF252A">
        <w:rPr>
          <w:rFonts w:ascii="Arial" w:hAnsi="Arial" w:cs="Arial"/>
          <w:szCs w:val="26"/>
        </w:rPr>
        <w:t xml:space="preserve"> v</w:t>
      </w:r>
      <w:r w:rsidR="00966910">
        <w:rPr>
          <w:rFonts w:ascii="Arial" w:hAnsi="Arial" w:cs="Arial"/>
          <w:szCs w:val="26"/>
        </w:rPr>
        <w:t xml:space="preserve"> kalendářním </w:t>
      </w:r>
      <w:r w:rsidRPr="00FF252A">
        <w:rPr>
          <w:rFonts w:ascii="Arial" w:hAnsi="Arial" w:cs="Arial"/>
          <w:szCs w:val="26"/>
        </w:rPr>
        <w:t xml:space="preserve">roce a za kterou náleží zaměstnanci náhrada mzdy. </w:t>
      </w:r>
      <w:r w:rsidR="00966910">
        <w:rPr>
          <w:rFonts w:ascii="Arial" w:hAnsi="Arial" w:cs="Arial"/>
          <w:szCs w:val="26"/>
        </w:rPr>
        <w:t xml:space="preserve">Dovolenou lze dále rozdělit na dovolenou za kalendářní rok, dovolenou za odpracované dny a dodatkovou dovolenou. </w:t>
      </w:r>
      <w:r w:rsidR="002E7628">
        <w:rPr>
          <w:rFonts w:ascii="Arial" w:hAnsi="Arial" w:cs="Arial"/>
          <w:szCs w:val="26"/>
        </w:rPr>
        <w:t>Základní výměra dovolené je stanovena na 4 týdny a je stejná pro všechny zaměstnance. Zákon stanovuje u některých vymezených okruhů zaměstnanců delší výměru dovolené (například státní služba nebo pedagogičtí pracovníci). Stejně tak lze sjednat delší dovolenou v kolektivní smlouvě uzavřené v rámci sociálního dialogu</w:t>
      </w:r>
      <w:r w:rsidR="003A53E9">
        <w:rPr>
          <w:rFonts w:ascii="Arial" w:hAnsi="Arial" w:cs="Arial"/>
          <w:szCs w:val="26"/>
        </w:rPr>
        <w:t xml:space="preserve"> či určit ve vnitřním předpisu</w:t>
      </w:r>
      <w:r w:rsidR="002E7628">
        <w:rPr>
          <w:rFonts w:ascii="Arial" w:hAnsi="Arial" w:cs="Arial"/>
          <w:szCs w:val="26"/>
        </w:rPr>
        <w:t xml:space="preserve">. </w:t>
      </w:r>
    </w:p>
    <w:p w:rsidR="002E7628" w:rsidRPr="009C2BAC" w:rsidRDefault="002E7628" w:rsidP="002E7628">
      <w:pPr>
        <w:pStyle w:val="Nadpis1"/>
        <w:rPr>
          <w:rFonts w:ascii="Arial" w:hAnsi="Arial" w:cs="Arial"/>
          <w:sz w:val="44"/>
          <w:szCs w:val="44"/>
        </w:rPr>
      </w:pPr>
      <w:bookmarkStart w:id="9" w:name="_Toc478847921"/>
      <w:r w:rsidRPr="009C2BAC">
        <w:rPr>
          <w:rFonts w:ascii="Arial" w:hAnsi="Arial" w:cs="Arial"/>
          <w:sz w:val="44"/>
          <w:szCs w:val="44"/>
        </w:rPr>
        <w:t xml:space="preserve">Vybrané příklady </w:t>
      </w:r>
      <w:r w:rsidR="00D103F1" w:rsidRPr="009C2BAC">
        <w:rPr>
          <w:rFonts w:ascii="Arial" w:hAnsi="Arial" w:cs="Arial"/>
          <w:sz w:val="44"/>
          <w:szCs w:val="44"/>
        </w:rPr>
        <w:t xml:space="preserve">nedobré </w:t>
      </w:r>
      <w:r w:rsidRPr="009C2BAC">
        <w:rPr>
          <w:rFonts w:ascii="Arial" w:hAnsi="Arial" w:cs="Arial"/>
          <w:sz w:val="44"/>
          <w:szCs w:val="44"/>
        </w:rPr>
        <w:t>praxe čerpání dob odpočinku</w:t>
      </w:r>
      <w:bookmarkEnd w:id="9"/>
    </w:p>
    <w:p w:rsidR="002E7628" w:rsidRPr="007C0276" w:rsidRDefault="00D103F1" w:rsidP="007C0276">
      <w:pPr>
        <w:ind w:firstLine="720"/>
        <w:jc w:val="both"/>
        <w:rPr>
          <w:rFonts w:ascii="Arial" w:hAnsi="Arial" w:cs="Arial"/>
          <w:szCs w:val="26"/>
        </w:rPr>
      </w:pPr>
      <w:r>
        <w:rPr>
          <w:rFonts w:ascii="Arial" w:hAnsi="Arial" w:cs="Arial"/>
          <w:szCs w:val="26"/>
        </w:rPr>
        <w:t xml:space="preserve">Při </w:t>
      </w:r>
      <w:r w:rsidR="002E7628" w:rsidRPr="007C0276">
        <w:rPr>
          <w:rFonts w:ascii="Arial" w:hAnsi="Arial" w:cs="Arial"/>
          <w:szCs w:val="26"/>
        </w:rPr>
        <w:t>realizac</w:t>
      </w:r>
      <w:r>
        <w:rPr>
          <w:rFonts w:ascii="Arial" w:hAnsi="Arial" w:cs="Arial"/>
          <w:szCs w:val="26"/>
        </w:rPr>
        <w:t>i aktivit</w:t>
      </w:r>
      <w:r w:rsidR="002E7628" w:rsidRPr="007C0276">
        <w:rPr>
          <w:rFonts w:ascii="Arial" w:hAnsi="Arial" w:cs="Arial"/>
          <w:szCs w:val="26"/>
        </w:rPr>
        <w:t xml:space="preserve"> projektu proběhlo šest workshopů</w:t>
      </w:r>
      <w:r w:rsidR="00573F31">
        <w:rPr>
          <w:rFonts w:ascii="Arial" w:hAnsi="Arial" w:cs="Arial"/>
          <w:szCs w:val="26"/>
        </w:rPr>
        <w:t>,</w:t>
      </w:r>
      <w:r w:rsidR="007C0276" w:rsidRPr="007C0276">
        <w:rPr>
          <w:rFonts w:ascii="Arial" w:hAnsi="Arial" w:cs="Arial"/>
          <w:szCs w:val="26"/>
        </w:rPr>
        <w:t xml:space="preserve"> v</w:t>
      </w:r>
      <w:r w:rsidR="00B738BD">
        <w:rPr>
          <w:rFonts w:ascii="Arial" w:hAnsi="Arial" w:cs="Arial"/>
          <w:szCs w:val="26"/>
        </w:rPr>
        <w:t> jejichž průběhu účastníci</w:t>
      </w:r>
      <w:r w:rsidR="007C0276">
        <w:rPr>
          <w:rFonts w:ascii="Arial" w:hAnsi="Arial" w:cs="Arial"/>
          <w:szCs w:val="26"/>
        </w:rPr>
        <w:t xml:space="preserve"> diskutovali o svých zkušenostech s dodržováním dob odpočinku u zaměstnavatelů. Ukázalo se, že vedle příkladů nedodržování právní úpravy zaměstnavateli i zaměstnanci existuje i situace, která není právní úpravou řešena a kterou ani zaměstnavatelé nemají schopnost vyřešit. Je to situace, kdy zaměstnanec v době odpočinku v rámci jednoho pracovního </w:t>
      </w:r>
      <w:r w:rsidR="003A53E9">
        <w:rPr>
          <w:rFonts w:ascii="Arial" w:hAnsi="Arial" w:cs="Arial"/>
          <w:szCs w:val="26"/>
        </w:rPr>
        <w:t>poměru</w:t>
      </w:r>
      <w:r w:rsidR="007C0276">
        <w:rPr>
          <w:rFonts w:ascii="Arial" w:hAnsi="Arial" w:cs="Arial"/>
          <w:szCs w:val="26"/>
        </w:rPr>
        <w:t xml:space="preserve"> realizuje druhý pracovní poměr u jiného zaměstnavatele. Případná kontrola toto není schopna </w:t>
      </w:r>
      <w:r w:rsidR="007C0276">
        <w:rPr>
          <w:rFonts w:ascii="Arial" w:hAnsi="Arial" w:cs="Arial"/>
          <w:szCs w:val="26"/>
        </w:rPr>
        <w:lastRenderedPageBreak/>
        <w:t xml:space="preserve">odhalit, neboť jednotlivé evidence vedou zaměstnavatelé, kteří o sobě navzájem neví. </w:t>
      </w:r>
      <w:r w:rsidR="009C2BAC">
        <w:rPr>
          <w:rFonts w:ascii="Arial" w:hAnsi="Arial" w:cs="Arial"/>
          <w:szCs w:val="26"/>
        </w:rPr>
        <w:t xml:space="preserve">Některé </w:t>
      </w:r>
      <w:r w:rsidR="007C0276">
        <w:rPr>
          <w:rFonts w:ascii="Arial" w:hAnsi="Arial" w:cs="Arial"/>
          <w:szCs w:val="26"/>
        </w:rPr>
        <w:t>příklad</w:t>
      </w:r>
      <w:r w:rsidR="009C2BAC">
        <w:rPr>
          <w:rFonts w:ascii="Arial" w:hAnsi="Arial" w:cs="Arial"/>
          <w:szCs w:val="26"/>
        </w:rPr>
        <w:t>y</w:t>
      </w:r>
      <w:r w:rsidR="007C0276">
        <w:rPr>
          <w:rFonts w:ascii="Arial" w:hAnsi="Arial" w:cs="Arial"/>
          <w:szCs w:val="26"/>
        </w:rPr>
        <w:t xml:space="preserve"> z</w:t>
      </w:r>
      <w:r w:rsidR="009C2BAC">
        <w:rPr>
          <w:rFonts w:ascii="Arial" w:hAnsi="Arial" w:cs="Arial"/>
          <w:szCs w:val="26"/>
        </w:rPr>
        <w:t xml:space="preserve"> praxe z </w:t>
      </w:r>
      <w:r w:rsidR="007C0276">
        <w:rPr>
          <w:rFonts w:ascii="Arial" w:hAnsi="Arial" w:cs="Arial"/>
          <w:szCs w:val="26"/>
        </w:rPr>
        <w:t>několika</w:t>
      </w:r>
      <w:r w:rsidR="009C2BAC">
        <w:rPr>
          <w:rFonts w:ascii="Arial" w:hAnsi="Arial" w:cs="Arial"/>
          <w:szCs w:val="26"/>
        </w:rPr>
        <w:t xml:space="preserve"> oblastí národního hospodářství:</w:t>
      </w:r>
      <w:r w:rsidR="007C0276">
        <w:rPr>
          <w:rFonts w:ascii="Arial" w:hAnsi="Arial" w:cs="Arial"/>
          <w:szCs w:val="26"/>
        </w:rPr>
        <w:t xml:space="preserve"> </w:t>
      </w:r>
    </w:p>
    <w:p w:rsidR="00705D50" w:rsidRPr="00FD0FE4" w:rsidRDefault="00705D50" w:rsidP="00D103F1">
      <w:pPr>
        <w:pStyle w:val="Nadpis2"/>
        <w:keepNext/>
        <w:keepLines/>
      </w:pPr>
      <w:bookmarkStart w:id="10" w:name="_Toc478847922"/>
      <w:r w:rsidRPr="00FD0FE4">
        <w:t>Zdravotnictví</w:t>
      </w:r>
      <w:bookmarkEnd w:id="10"/>
    </w:p>
    <w:p w:rsidR="00A01DFE" w:rsidRPr="003268A1" w:rsidRDefault="009B017A" w:rsidP="00D54F04">
      <w:pPr>
        <w:ind w:firstLine="720"/>
        <w:jc w:val="both"/>
        <w:rPr>
          <w:rFonts w:ascii="Arial" w:hAnsi="Arial" w:cs="Arial"/>
          <w:szCs w:val="26"/>
        </w:rPr>
      </w:pPr>
      <w:r w:rsidRPr="003268A1">
        <w:rPr>
          <w:rFonts w:ascii="Arial" w:hAnsi="Arial" w:cs="Arial"/>
          <w:noProof/>
          <w:sz w:val="22"/>
          <w:szCs w:val="24"/>
        </w:rPr>
        <w:drawing>
          <wp:anchor distT="0" distB="0" distL="114300" distR="114300" simplePos="0" relativeHeight="251661312" behindDoc="1" locked="0" layoutInCell="1" allowOverlap="1">
            <wp:simplePos x="0" y="0"/>
            <wp:positionH relativeFrom="column">
              <wp:posOffset>723900</wp:posOffset>
            </wp:positionH>
            <wp:positionV relativeFrom="paragraph">
              <wp:posOffset>2524125</wp:posOffset>
            </wp:positionV>
            <wp:extent cx="4638675" cy="2066925"/>
            <wp:effectExtent l="19050" t="0" r="9525" b="0"/>
            <wp:wrapTopAndBottom/>
            <wp:docPr id="20" name="Obrázek 19" descr="sest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stry.png"/>
                    <pic:cNvPicPr/>
                  </pic:nvPicPr>
                  <pic:blipFill>
                    <a:blip r:embed="rId26" cstate="print"/>
                    <a:stretch>
                      <a:fillRect/>
                    </a:stretch>
                  </pic:blipFill>
                  <pic:spPr>
                    <a:xfrm>
                      <a:off x="0" y="0"/>
                      <a:ext cx="4638675" cy="2066925"/>
                    </a:xfrm>
                    <a:prstGeom prst="rect">
                      <a:avLst/>
                    </a:prstGeom>
                  </pic:spPr>
                </pic:pic>
              </a:graphicData>
            </a:graphic>
          </wp:anchor>
        </w:drawing>
      </w:r>
      <w:r w:rsidR="00D54F04" w:rsidRPr="003268A1">
        <w:rPr>
          <w:rFonts w:ascii="Arial" w:hAnsi="Arial" w:cs="Arial"/>
          <w:szCs w:val="26"/>
        </w:rPr>
        <w:t xml:space="preserve">Stávající personální situace ve zdravotnictví (a v sociálních službách taktéž) dostává zaměstnavatele do situace, kdy není z objektivních důvodů schopen zajistit přestávku v práci a daného pracovníka na tuto dobu </w:t>
      </w:r>
      <w:r w:rsidR="000377A3">
        <w:rPr>
          <w:rFonts w:ascii="Arial" w:hAnsi="Arial" w:cs="Arial"/>
          <w:szCs w:val="26"/>
        </w:rPr>
        <w:t>„</w:t>
      </w:r>
      <w:r w:rsidR="00705D50" w:rsidRPr="003268A1">
        <w:rPr>
          <w:rFonts w:ascii="Arial" w:hAnsi="Arial" w:cs="Arial"/>
          <w:szCs w:val="26"/>
        </w:rPr>
        <w:t>vystřídat</w:t>
      </w:r>
      <w:r w:rsidR="000377A3">
        <w:rPr>
          <w:rFonts w:ascii="Arial" w:hAnsi="Arial" w:cs="Arial"/>
          <w:szCs w:val="26"/>
        </w:rPr>
        <w:t>“</w:t>
      </w:r>
      <w:r w:rsidR="00705D50" w:rsidRPr="003268A1">
        <w:rPr>
          <w:rFonts w:ascii="Arial" w:hAnsi="Arial" w:cs="Arial"/>
          <w:szCs w:val="26"/>
        </w:rPr>
        <w:t>.</w:t>
      </w:r>
      <w:r w:rsidR="00D54F04" w:rsidRPr="003268A1">
        <w:rPr>
          <w:rFonts w:ascii="Arial" w:hAnsi="Arial" w:cs="Arial"/>
          <w:szCs w:val="26"/>
        </w:rPr>
        <w:t xml:space="preserve"> A tak zaměstnanci zůstávají na pracovišti a přestávku si nevybírají. Tato situace se ovšem nepromítá do evidence docházky, která je vedena formálně tak, jako by přestávky byly řádně využívány a čerpány. V praxi tak zaměstnanec věnuje v každé 1</w:t>
      </w:r>
      <w:r w:rsidR="00705D50" w:rsidRPr="003268A1">
        <w:rPr>
          <w:rFonts w:ascii="Arial" w:hAnsi="Arial" w:cs="Arial"/>
          <w:szCs w:val="26"/>
        </w:rPr>
        <w:t>2 hodinové směn</w:t>
      </w:r>
      <w:r w:rsidR="00D54F04" w:rsidRPr="003268A1">
        <w:rPr>
          <w:rFonts w:ascii="Arial" w:hAnsi="Arial" w:cs="Arial"/>
          <w:szCs w:val="26"/>
        </w:rPr>
        <w:t>ě svému zaměstnavateli celou hodinu práce zdarma. Na malém modelu jsme z</w:t>
      </w:r>
      <w:r w:rsidR="00705D50" w:rsidRPr="003268A1">
        <w:rPr>
          <w:rFonts w:ascii="Arial" w:hAnsi="Arial" w:cs="Arial"/>
          <w:szCs w:val="26"/>
        </w:rPr>
        <w:t xml:space="preserve">kusili spočítat, kolik </w:t>
      </w:r>
      <w:r>
        <w:rPr>
          <w:rFonts w:ascii="Arial" w:hAnsi="Arial" w:cs="Arial"/>
          <w:szCs w:val="26"/>
        </w:rPr>
        <w:t xml:space="preserve">muselo zdravotnické zařízení vydat finančních prostředků, pokud by proplácelo skutečně odpracované hodiny u </w:t>
      </w:r>
      <w:r w:rsidR="00705D50" w:rsidRPr="003268A1">
        <w:rPr>
          <w:rFonts w:ascii="Arial" w:hAnsi="Arial" w:cs="Arial"/>
          <w:szCs w:val="26"/>
        </w:rPr>
        <w:t>deset</w:t>
      </w:r>
      <w:r>
        <w:rPr>
          <w:rFonts w:ascii="Arial" w:hAnsi="Arial" w:cs="Arial"/>
          <w:szCs w:val="26"/>
        </w:rPr>
        <w:t>i</w:t>
      </w:r>
      <w:r w:rsidR="00705D50" w:rsidRPr="003268A1">
        <w:rPr>
          <w:rFonts w:ascii="Arial" w:hAnsi="Arial" w:cs="Arial"/>
          <w:szCs w:val="26"/>
        </w:rPr>
        <w:t xml:space="preserve"> všeobecných </w:t>
      </w:r>
      <w:r w:rsidR="000377A3">
        <w:rPr>
          <w:rFonts w:ascii="Arial" w:hAnsi="Arial" w:cs="Arial"/>
          <w:szCs w:val="26"/>
        </w:rPr>
        <w:t xml:space="preserve">zdravotních </w:t>
      </w:r>
      <w:r w:rsidR="00705D50" w:rsidRPr="003268A1">
        <w:rPr>
          <w:rFonts w:ascii="Arial" w:hAnsi="Arial" w:cs="Arial"/>
          <w:szCs w:val="26"/>
        </w:rPr>
        <w:t>sester</w:t>
      </w:r>
      <w:r w:rsidR="00705D50" w:rsidRPr="003268A1">
        <w:rPr>
          <w:rStyle w:val="Znakapoznpodarou"/>
          <w:rFonts w:ascii="Arial" w:hAnsi="Arial" w:cs="Arial"/>
          <w:szCs w:val="26"/>
        </w:rPr>
        <w:footnoteReference w:id="2"/>
      </w:r>
      <w:r w:rsidR="00705D50" w:rsidRPr="003268A1">
        <w:rPr>
          <w:rFonts w:ascii="Arial" w:hAnsi="Arial" w:cs="Arial"/>
          <w:szCs w:val="26"/>
        </w:rPr>
        <w:t>.</w:t>
      </w:r>
    </w:p>
    <w:p w:rsidR="00705D50" w:rsidRPr="003268A1" w:rsidRDefault="00705D50" w:rsidP="009B017A">
      <w:pPr>
        <w:ind w:firstLine="720"/>
        <w:jc w:val="both"/>
        <w:rPr>
          <w:rFonts w:ascii="Arial" w:hAnsi="Arial" w:cs="Arial"/>
          <w:szCs w:val="26"/>
        </w:rPr>
      </w:pPr>
      <w:r w:rsidRPr="003268A1">
        <w:rPr>
          <w:rFonts w:ascii="Arial" w:hAnsi="Arial" w:cs="Arial"/>
          <w:szCs w:val="26"/>
        </w:rPr>
        <w:t>Pro zdravotnické zařízení, které zaměstnává pouze 10 sester, by zrušení neplacených přestávek znamenalo navýšení mezd o více než 320 000 Kč</w:t>
      </w:r>
      <w:r w:rsidR="00D54F04" w:rsidRPr="003268A1">
        <w:rPr>
          <w:rFonts w:ascii="Arial" w:hAnsi="Arial" w:cs="Arial"/>
          <w:szCs w:val="26"/>
        </w:rPr>
        <w:t xml:space="preserve">. K této částce je nutné ještě připočíst </w:t>
      </w:r>
      <w:r w:rsidRPr="003268A1">
        <w:rPr>
          <w:rFonts w:ascii="Arial" w:hAnsi="Arial" w:cs="Arial"/>
          <w:szCs w:val="26"/>
        </w:rPr>
        <w:t xml:space="preserve">povinné odvody. </w:t>
      </w:r>
    </w:p>
    <w:p w:rsidR="00513127" w:rsidRPr="003268A1" w:rsidRDefault="000377A3" w:rsidP="009B017A">
      <w:pPr>
        <w:ind w:firstLine="720"/>
        <w:jc w:val="both"/>
        <w:rPr>
          <w:rFonts w:ascii="Arial" w:hAnsi="Arial" w:cs="Arial"/>
          <w:szCs w:val="26"/>
        </w:rPr>
      </w:pPr>
      <w:r>
        <w:rPr>
          <w:rFonts w:ascii="Arial" w:hAnsi="Arial" w:cs="Arial"/>
          <w:szCs w:val="26"/>
        </w:rPr>
        <w:t>Mimo</w:t>
      </w:r>
      <w:r w:rsidR="00513127" w:rsidRPr="003268A1">
        <w:rPr>
          <w:rFonts w:ascii="Arial" w:hAnsi="Arial" w:cs="Arial"/>
          <w:szCs w:val="26"/>
        </w:rPr>
        <w:t xml:space="preserve"> klasické práce přesčas je ve zdravotnictví v praxi využívána i tzv. „Další dohodnutá práce přes čas“. „Další dohodnutá práce přesčas je podtyp práce přesčas. Její výkon </w:t>
      </w:r>
      <w:r w:rsidR="003A53E9">
        <w:rPr>
          <w:rFonts w:ascii="Arial" w:hAnsi="Arial" w:cs="Arial"/>
          <w:szCs w:val="26"/>
        </w:rPr>
        <w:t>je</w:t>
      </w:r>
      <w:r w:rsidR="00513127" w:rsidRPr="003268A1">
        <w:rPr>
          <w:rFonts w:ascii="Arial" w:hAnsi="Arial" w:cs="Arial"/>
          <w:szCs w:val="26"/>
        </w:rPr>
        <w:t xml:space="preserve"> možné nařídit pouze určitým kategoriím zaměstnanců k plnění omez</w:t>
      </w:r>
      <w:r w:rsidR="00B738BD">
        <w:rPr>
          <w:rFonts w:ascii="Arial" w:hAnsi="Arial" w:cs="Arial"/>
          <w:szCs w:val="26"/>
        </w:rPr>
        <w:t xml:space="preserve">eného okruhu </w:t>
      </w:r>
      <w:r w:rsidR="00B738BD">
        <w:rPr>
          <w:rFonts w:ascii="Arial" w:hAnsi="Arial" w:cs="Arial"/>
          <w:szCs w:val="26"/>
        </w:rPr>
        <w:lastRenderedPageBreak/>
        <w:t>pracovních úkolů v </w:t>
      </w:r>
      <w:r w:rsidR="00513127" w:rsidRPr="003268A1">
        <w:rPr>
          <w:rFonts w:ascii="Arial" w:hAnsi="Arial" w:cs="Arial"/>
          <w:szCs w:val="26"/>
        </w:rPr>
        <w:t xml:space="preserve">nemocnicích, ostatních lůžkových zdravotnických zařízeních a zdravotnických zařízeních zdravotnické záchranné služby s nepřetržitým provozem, a to na základě předchozí dohody. </w:t>
      </w:r>
    </w:p>
    <w:p w:rsidR="00A01DFE" w:rsidRPr="003268A1" w:rsidRDefault="00513127" w:rsidP="002749AD">
      <w:pPr>
        <w:ind w:firstLine="720"/>
        <w:jc w:val="both"/>
        <w:rPr>
          <w:rFonts w:ascii="Arial" w:hAnsi="Arial" w:cs="Arial"/>
          <w:szCs w:val="26"/>
        </w:rPr>
      </w:pPr>
      <w:r w:rsidRPr="003268A1">
        <w:rPr>
          <w:rFonts w:ascii="Arial" w:hAnsi="Arial" w:cs="Arial"/>
          <w:szCs w:val="26"/>
        </w:rPr>
        <w:t xml:space="preserve">Další dohodnutou práci přesčas </w:t>
      </w:r>
      <w:r w:rsidR="003A53E9">
        <w:rPr>
          <w:rFonts w:ascii="Arial" w:hAnsi="Arial" w:cs="Arial"/>
          <w:szCs w:val="26"/>
        </w:rPr>
        <w:t>může</w:t>
      </w:r>
      <w:r w:rsidRPr="003268A1">
        <w:rPr>
          <w:rFonts w:ascii="Arial" w:hAnsi="Arial" w:cs="Arial"/>
          <w:szCs w:val="26"/>
        </w:rPr>
        <w:t xml:space="preserve"> vykonávat lékař, zubní lékař, farmaceut nebo zdravotnický pracovník nelékařských zdravotnických povolání pracující v nepřetržitém pracovním režimu; </w:t>
      </w:r>
      <w:r w:rsidR="003A53E9">
        <w:rPr>
          <w:rFonts w:ascii="Arial" w:hAnsi="Arial" w:cs="Arial"/>
          <w:szCs w:val="26"/>
        </w:rPr>
        <w:t>může</w:t>
      </w:r>
      <w:r w:rsidRPr="003268A1">
        <w:rPr>
          <w:rFonts w:ascii="Arial" w:hAnsi="Arial" w:cs="Arial"/>
          <w:szCs w:val="26"/>
        </w:rPr>
        <w:t xml:space="preserve"> být nařízena k plnění pracovních úkolů spojených s příjmem, léčbou, péčí nebo se zajištěním přednemocniční neodkladné péče u zaměstnavatele.“</w:t>
      </w:r>
    </w:p>
    <w:p w:rsidR="00F65558" w:rsidRPr="003268A1" w:rsidRDefault="002749AD" w:rsidP="000B5309">
      <w:pPr>
        <w:pStyle w:val="Nadpis2"/>
      </w:pPr>
      <w:bookmarkStart w:id="11" w:name="_Toc478847923"/>
      <w:r w:rsidRPr="003268A1">
        <w:t>Obchod</w:t>
      </w:r>
      <w:bookmarkEnd w:id="11"/>
    </w:p>
    <w:p w:rsidR="00C06EA9" w:rsidRPr="003268A1" w:rsidRDefault="000377A3" w:rsidP="002749AD">
      <w:pPr>
        <w:ind w:firstLine="720"/>
        <w:jc w:val="both"/>
        <w:rPr>
          <w:rFonts w:ascii="Arial" w:hAnsi="Arial" w:cs="Arial"/>
          <w:szCs w:val="26"/>
        </w:rPr>
      </w:pPr>
      <w:r>
        <w:rPr>
          <w:rFonts w:ascii="Arial" w:hAnsi="Arial" w:cs="Arial"/>
          <w:szCs w:val="26"/>
        </w:rPr>
        <w:t xml:space="preserve">Též </w:t>
      </w:r>
      <w:r w:rsidR="002749AD" w:rsidRPr="003268A1">
        <w:rPr>
          <w:rFonts w:ascii="Arial" w:hAnsi="Arial" w:cs="Arial"/>
          <w:szCs w:val="26"/>
        </w:rPr>
        <w:t xml:space="preserve">v oblasti obchodu </w:t>
      </w:r>
      <w:r>
        <w:rPr>
          <w:rFonts w:ascii="Arial" w:hAnsi="Arial" w:cs="Arial"/>
          <w:szCs w:val="26"/>
        </w:rPr>
        <w:t>lze</w:t>
      </w:r>
      <w:r w:rsidR="002749AD" w:rsidRPr="003268A1">
        <w:rPr>
          <w:rFonts w:ascii="Arial" w:hAnsi="Arial" w:cs="Arial"/>
          <w:szCs w:val="26"/>
        </w:rPr>
        <w:t xml:space="preserve"> u některých zaměstnavatelů zaznamenat příklady, kdy zaměstnavatel neumožňoval svým zaměstnancům zaměstnaným na pracovní pozici pokladní (většinou ženám) čerpat přestávku v práci. </w:t>
      </w:r>
      <w:r>
        <w:rPr>
          <w:rFonts w:ascii="Arial" w:hAnsi="Arial" w:cs="Arial"/>
          <w:szCs w:val="26"/>
        </w:rPr>
        <w:t>V </w:t>
      </w:r>
      <w:r w:rsidR="002749AD" w:rsidRPr="003268A1">
        <w:rPr>
          <w:rFonts w:ascii="Arial" w:hAnsi="Arial" w:cs="Arial"/>
          <w:szCs w:val="26"/>
        </w:rPr>
        <w:t>tisku</w:t>
      </w:r>
      <w:r>
        <w:rPr>
          <w:rFonts w:ascii="Arial" w:hAnsi="Arial" w:cs="Arial"/>
          <w:szCs w:val="26"/>
        </w:rPr>
        <w:t xml:space="preserve"> byly informace</w:t>
      </w:r>
      <w:r w:rsidR="002749AD" w:rsidRPr="003268A1">
        <w:rPr>
          <w:rFonts w:ascii="Arial" w:hAnsi="Arial" w:cs="Arial"/>
          <w:szCs w:val="26"/>
        </w:rPr>
        <w:t>, že z</w:t>
      </w:r>
      <w:r w:rsidR="00F65558" w:rsidRPr="003268A1">
        <w:rPr>
          <w:rFonts w:ascii="Arial" w:hAnsi="Arial" w:cs="Arial"/>
          <w:szCs w:val="26"/>
        </w:rPr>
        <w:t>aměstnankyně obchodn</w:t>
      </w:r>
      <w:r w:rsidR="002749AD" w:rsidRPr="003268A1">
        <w:rPr>
          <w:rFonts w:ascii="Arial" w:hAnsi="Arial" w:cs="Arial"/>
          <w:szCs w:val="26"/>
        </w:rPr>
        <w:t>ího</w:t>
      </w:r>
      <w:r w:rsidR="00F65558" w:rsidRPr="003268A1">
        <w:rPr>
          <w:rFonts w:ascii="Arial" w:hAnsi="Arial" w:cs="Arial"/>
          <w:szCs w:val="26"/>
        </w:rPr>
        <w:t xml:space="preserve"> řetězce Penny</w:t>
      </w:r>
      <w:r w:rsidR="0052648C">
        <w:rPr>
          <w:rFonts w:ascii="Arial" w:hAnsi="Arial" w:cs="Arial"/>
          <w:szCs w:val="26"/>
        </w:rPr>
        <w:t xml:space="preserve"> market</w:t>
      </w:r>
      <w:r w:rsidR="00F65558" w:rsidRPr="003268A1">
        <w:rPr>
          <w:rFonts w:ascii="Arial" w:hAnsi="Arial" w:cs="Arial"/>
          <w:szCs w:val="26"/>
        </w:rPr>
        <w:t xml:space="preserve"> údajně musí být na pokladně celých 8 hodin, bez možnosti toto místo opustit. </w:t>
      </w:r>
      <w:r>
        <w:rPr>
          <w:rFonts w:ascii="Arial" w:hAnsi="Arial" w:cs="Arial"/>
          <w:szCs w:val="26"/>
        </w:rPr>
        <w:t>V rámci této studie</w:t>
      </w:r>
      <w:r w:rsidR="002749AD" w:rsidRPr="003268A1">
        <w:rPr>
          <w:rFonts w:ascii="Arial" w:hAnsi="Arial" w:cs="Arial"/>
          <w:szCs w:val="26"/>
        </w:rPr>
        <w:t xml:space="preserve"> </w:t>
      </w:r>
      <w:r>
        <w:rPr>
          <w:rFonts w:ascii="Arial" w:hAnsi="Arial" w:cs="Arial"/>
          <w:szCs w:val="26"/>
        </w:rPr>
        <w:t>byl proveden</w:t>
      </w:r>
      <w:r w:rsidR="002749AD" w:rsidRPr="003268A1">
        <w:rPr>
          <w:rFonts w:ascii="Arial" w:hAnsi="Arial" w:cs="Arial"/>
          <w:szCs w:val="26"/>
        </w:rPr>
        <w:t xml:space="preserve"> pokus tuto skutečnost ověřit </w:t>
      </w:r>
      <w:r w:rsidR="00F65558" w:rsidRPr="003268A1">
        <w:rPr>
          <w:rFonts w:ascii="Arial" w:hAnsi="Arial" w:cs="Arial"/>
          <w:szCs w:val="26"/>
        </w:rPr>
        <w:t>dotazování</w:t>
      </w:r>
      <w:r w:rsidR="002749AD" w:rsidRPr="003268A1">
        <w:rPr>
          <w:rFonts w:ascii="Arial" w:hAnsi="Arial" w:cs="Arial"/>
          <w:szCs w:val="26"/>
        </w:rPr>
        <w:t>m</w:t>
      </w:r>
      <w:r w:rsidR="003A53E9">
        <w:rPr>
          <w:rFonts w:ascii="Arial" w:hAnsi="Arial" w:cs="Arial"/>
          <w:szCs w:val="26"/>
        </w:rPr>
        <w:t xml:space="preserve"> </w:t>
      </w:r>
      <w:r w:rsidR="002749AD" w:rsidRPr="003268A1">
        <w:rPr>
          <w:rFonts w:ascii="Arial" w:hAnsi="Arial" w:cs="Arial"/>
          <w:szCs w:val="26"/>
        </w:rPr>
        <w:t xml:space="preserve">náhodně vybraných </w:t>
      </w:r>
      <w:r w:rsidR="00F65558" w:rsidRPr="003268A1">
        <w:rPr>
          <w:rFonts w:ascii="Arial" w:hAnsi="Arial" w:cs="Arial"/>
          <w:szCs w:val="26"/>
        </w:rPr>
        <w:t>zaměstnanců tohoto řetězce</w:t>
      </w:r>
      <w:r>
        <w:rPr>
          <w:rFonts w:ascii="Arial" w:hAnsi="Arial" w:cs="Arial"/>
          <w:szCs w:val="26"/>
        </w:rPr>
        <w:t>. T</w:t>
      </w:r>
      <w:r w:rsidR="002749AD" w:rsidRPr="003268A1">
        <w:rPr>
          <w:rFonts w:ascii="Arial" w:hAnsi="Arial" w:cs="Arial"/>
          <w:szCs w:val="26"/>
        </w:rPr>
        <w:t>ato skutečnost</w:t>
      </w:r>
      <w:r w:rsidR="00F65558" w:rsidRPr="003268A1">
        <w:rPr>
          <w:rFonts w:ascii="Arial" w:hAnsi="Arial" w:cs="Arial"/>
          <w:szCs w:val="26"/>
        </w:rPr>
        <w:t xml:space="preserve"> nebyla </w:t>
      </w:r>
      <w:r w:rsidR="002749AD" w:rsidRPr="003268A1">
        <w:rPr>
          <w:rFonts w:ascii="Arial" w:hAnsi="Arial" w:cs="Arial"/>
          <w:szCs w:val="26"/>
        </w:rPr>
        <w:t xml:space="preserve">potvrzena. Účastníci workshopů ovšem tuto praxi u jiných řetězců potvrzovali ze zkušeností svých rodinných příslušníků, kteří na pozicích pokladních </w:t>
      </w:r>
      <w:r w:rsidR="0052648C">
        <w:rPr>
          <w:rFonts w:ascii="Arial" w:hAnsi="Arial" w:cs="Arial"/>
          <w:szCs w:val="26"/>
        </w:rPr>
        <w:t xml:space="preserve">v obchodních řetězcích </w:t>
      </w:r>
      <w:r w:rsidR="002749AD" w:rsidRPr="003268A1">
        <w:rPr>
          <w:rFonts w:ascii="Arial" w:hAnsi="Arial" w:cs="Arial"/>
          <w:szCs w:val="26"/>
        </w:rPr>
        <w:t xml:space="preserve">pracovali. </w:t>
      </w:r>
    </w:p>
    <w:p w:rsidR="00315ED0" w:rsidRPr="003268A1" w:rsidRDefault="002749AD" w:rsidP="000B5309">
      <w:pPr>
        <w:pStyle w:val="Nadpis2"/>
      </w:pPr>
      <w:bookmarkStart w:id="12" w:name="_Toc478847924"/>
      <w:r w:rsidRPr="003268A1">
        <w:t>Doprava</w:t>
      </w:r>
      <w:bookmarkEnd w:id="12"/>
    </w:p>
    <w:p w:rsidR="00C06EA9" w:rsidRPr="003268A1" w:rsidRDefault="002749AD" w:rsidP="009B017A">
      <w:pPr>
        <w:ind w:firstLine="720"/>
        <w:jc w:val="both"/>
        <w:rPr>
          <w:rFonts w:ascii="Arial" w:hAnsi="Arial" w:cs="Arial"/>
          <w:szCs w:val="26"/>
        </w:rPr>
      </w:pPr>
      <w:r w:rsidRPr="003268A1">
        <w:rPr>
          <w:rFonts w:ascii="Arial" w:hAnsi="Arial" w:cs="Arial"/>
          <w:szCs w:val="26"/>
        </w:rPr>
        <w:t>Odborové organizace i m</w:t>
      </w:r>
      <w:r w:rsidR="00315ED0" w:rsidRPr="003268A1">
        <w:rPr>
          <w:rFonts w:ascii="Arial" w:hAnsi="Arial" w:cs="Arial"/>
          <w:szCs w:val="26"/>
        </w:rPr>
        <w:t xml:space="preserve">inisterstvo dopravy již delší dobu řeší </w:t>
      </w:r>
      <w:r w:rsidRPr="003268A1">
        <w:rPr>
          <w:rFonts w:ascii="Arial" w:hAnsi="Arial" w:cs="Arial"/>
          <w:szCs w:val="26"/>
        </w:rPr>
        <w:t xml:space="preserve">problém dodržování </w:t>
      </w:r>
      <w:r w:rsidR="00315ED0" w:rsidRPr="003268A1">
        <w:rPr>
          <w:rFonts w:ascii="Arial" w:hAnsi="Arial" w:cs="Arial"/>
          <w:szCs w:val="26"/>
        </w:rPr>
        <w:t>přestáv</w:t>
      </w:r>
      <w:r w:rsidRPr="003268A1">
        <w:rPr>
          <w:rFonts w:ascii="Arial" w:hAnsi="Arial" w:cs="Arial"/>
          <w:szCs w:val="26"/>
        </w:rPr>
        <w:t>e</w:t>
      </w:r>
      <w:r w:rsidR="00315ED0" w:rsidRPr="003268A1">
        <w:rPr>
          <w:rFonts w:ascii="Arial" w:hAnsi="Arial" w:cs="Arial"/>
          <w:szCs w:val="26"/>
        </w:rPr>
        <w:t xml:space="preserve">k </w:t>
      </w:r>
      <w:r w:rsidR="00667541">
        <w:rPr>
          <w:rFonts w:ascii="Arial" w:hAnsi="Arial" w:cs="Arial"/>
          <w:szCs w:val="26"/>
        </w:rPr>
        <w:t xml:space="preserve">v práci </w:t>
      </w:r>
      <w:r w:rsidR="00315ED0" w:rsidRPr="003268A1">
        <w:rPr>
          <w:rFonts w:ascii="Arial" w:hAnsi="Arial" w:cs="Arial"/>
          <w:szCs w:val="26"/>
        </w:rPr>
        <w:t xml:space="preserve">u strojvedoucích vlaků. </w:t>
      </w:r>
      <w:r w:rsidR="00F93844" w:rsidRPr="003268A1">
        <w:rPr>
          <w:rFonts w:ascii="Arial" w:hAnsi="Arial" w:cs="Arial"/>
          <w:szCs w:val="26"/>
        </w:rPr>
        <w:t xml:space="preserve">U této kategorie zaměstnanců byly zaznamenány případy, </w:t>
      </w:r>
      <w:r w:rsidR="0052648C">
        <w:rPr>
          <w:rFonts w:ascii="Arial" w:hAnsi="Arial" w:cs="Arial"/>
          <w:szCs w:val="26"/>
        </w:rPr>
        <w:t>kdy</w:t>
      </w:r>
      <w:r w:rsidR="00F93844" w:rsidRPr="003268A1">
        <w:rPr>
          <w:rFonts w:ascii="Arial" w:hAnsi="Arial" w:cs="Arial"/>
          <w:szCs w:val="26"/>
        </w:rPr>
        <w:t xml:space="preserve"> zaměstnanec, využívajíc situace nedostatku strojvedoucích,</w:t>
      </w:r>
      <w:r w:rsidR="00B738BD">
        <w:rPr>
          <w:rFonts w:ascii="Arial" w:hAnsi="Arial" w:cs="Arial"/>
          <w:szCs w:val="26"/>
        </w:rPr>
        <w:t xml:space="preserve"> uzavřel další pracovní poměr u </w:t>
      </w:r>
      <w:r w:rsidR="00F93844" w:rsidRPr="003268A1">
        <w:rPr>
          <w:rFonts w:ascii="Arial" w:hAnsi="Arial" w:cs="Arial"/>
          <w:szCs w:val="26"/>
        </w:rPr>
        <w:t xml:space="preserve">druhého dopravce. Se svými zaměstnavateli si </w:t>
      </w:r>
      <w:r w:rsidR="00667541">
        <w:rPr>
          <w:rFonts w:ascii="Arial" w:hAnsi="Arial" w:cs="Arial"/>
          <w:szCs w:val="26"/>
        </w:rPr>
        <w:t xml:space="preserve">takový zaměstnanec </w:t>
      </w:r>
      <w:r w:rsidR="00F93844" w:rsidRPr="003268A1">
        <w:rPr>
          <w:rFonts w:ascii="Arial" w:hAnsi="Arial" w:cs="Arial"/>
          <w:szCs w:val="26"/>
        </w:rPr>
        <w:t>následně dohodne rozvržení pracovní doby tak, že vykonává práci strojvedoucího pro jednoho v době, kdy u druhého čerpal dobu odpočinku</w:t>
      </w:r>
      <w:r w:rsidR="001A52C0" w:rsidRPr="003268A1">
        <w:rPr>
          <w:rFonts w:ascii="Arial" w:hAnsi="Arial" w:cs="Arial"/>
          <w:szCs w:val="26"/>
        </w:rPr>
        <w:t xml:space="preserve"> mezi </w:t>
      </w:r>
      <w:r w:rsidR="00E654F8">
        <w:rPr>
          <w:rFonts w:ascii="Arial" w:hAnsi="Arial" w:cs="Arial"/>
          <w:szCs w:val="26"/>
        </w:rPr>
        <w:t xml:space="preserve">dvěma </w:t>
      </w:r>
      <w:r w:rsidR="001A52C0" w:rsidRPr="003268A1">
        <w:rPr>
          <w:rFonts w:ascii="Arial" w:hAnsi="Arial" w:cs="Arial"/>
          <w:szCs w:val="26"/>
        </w:rPr>
        <w:t>směnami</w:t>
      </w:r>
      <w:r w:rsidR="00F93844" w:rsidRPr="003268A1">
        <w:rPr>
          <w:rFonts w:ascii="Arial" w:hAnsi="Arial" w:cs="Arial"/>
          <w:szCs w:val="26"/>
        </w:rPr>
        <w:t xml:space="preserve">. Reálně v těchto případech vykonával </w:t>
      </w:r>
      <w:r w:rsidR="001A52C0" w:rsidRPr="003268A1">
        <w:rPr>
          <w:rFonts w:ascii="Arial" w:hAnsi="Arial" w:cs="Arial"/>
          <w:szCs w:val="26"/>
        </w:rPr>
        <w:t>takový</w:t>
      </w:r>
      <w:r w:rsidR="00F93844" w:rsidRPr="003268A1">
        <w:rPr>
          <w:rFonts w:ascii="Arial" w:hAnsi="Arial" w:cs="Arial"/>
          <w:szCs w:val="26"/>
        </w:rPr>
        <w:t xml:space="preserve"> zaměstnanec</w:t>
      </w:r>
      <w:r w:rsidR="001A52C0" w:rsidRPr="003268A1">
        <w:rPr>
          <w:rFonts w:ascii="Arial" w:hAnsi="Arial" w:cs="Arial"/>
          <w:szCs w:val="26"/>
        </w:rPr>
        <w:t xml:space="preserve"> náročnou práci strojvůdce s malými přestávkami i několik desítek hodin. Je zřejmé, že takovýto zaměstnanec představuje riziko pro bezpečnost provozu. V minulosti to byla často právě pohotová reakce, postřeh, a rychlé uvažování, které </w:t>
      </w:r>
      <w:r w:rsidR="001A52C0" w:rsidRPr="003268A1">
        <w:rPr>
          <w:rFonts w:ascii="Arial" w:hAnsi="Arial" w:cs="Arial"/>
          <w:szCs w:val="26"/>
        </w:rPr>
        <w:lastRenderedPageBreak/>
        <w:t xml:space="preserve">odvrátilo nehodu, či minimalizovalo škody. Jsou to ale právě tyto vlastnosti, které jsou při únavě významně omezeny. </w:t>
      </w:r>
    </w:p>
    <w:p w:rsidR="001A52C0" w:rsidRPr="003268A1" w:rsidRDefault="001A52C0" w:rsidP="002749AD">
      <w:pPr>
        <w:jc w:val="both"/>
        <w:rPr>
          <w:rFonts w:ascii="Arial" w:hAnsi="Arial" w:cs="Arial"/>
          <w:szCs w:val="26"/>
        </w:rPr>
      </w:pPr>
      <w:r w:rsidRPr="003268A1">
        <w:rPr>
          <w:rFonts w:ascii="Arial" w:hAnsi="Arial" w:cs="Arial"/>
          <w:szCs w:val="26"/>
        </w:rPr>
        <w:tab/>
        <w:t xml:space="preserve">Vzhledem k vazbě doby odpočinku na každého jednotlivého zaměstnavatele se prozatím nepodařilo řešení nalézt. Zde je ovšem nutné uvést, že odpovědnost je také </w:t>
      </w:r>
      <w:r w:rsidR="003268A1" w:rsidRPr="003268A1">
        <w:rPr>
          <w:rFonts w:ascii="Arial" w:hAnsi="Arial" w:cs="Arial"/>
          <w:szCs w:val="26"/>
        </w:rPr>
        <w:t xml:space="preserve">na </w:t>
      </w:r>
      <w:r w:rsidRPr="003268A1">
        <w:rPr>
          <w:rFonts w:ascii="Arial" w:hAnsi="Arial" w:cs="Arial"/>
          <w:szCs w:val="26"/>
        </w:rPr>
        <w:t>jednotlivých zaměstnancích</w:t>
      </w:r>
      <w:r w:rsidR="003268A1" w:rsidRPr="003268A1">
        <w:rPr>
          <w:rFonts w:ascii="Arial" w:hAnsi="Arial" w:cs="Arial"/>
          <w:szCs w:val="26"/>
        </w:rPr>
        <w:t xml:space="preserve">. I když je snaha o vyšší výdělek pochopitelná, měl by zaměstnanec projevit odpovědný přístup a doby odpočinku k odpočinku využívat. </w:t>
      </w:r>
    </w:p>
    <w:p w:rsidR="00C06EA9" w:rsidRPr="00FD0FE4" w:rsidRDefault="00C06EA9" w:rsidP="000B5309">
      <w:pPr>
        <w:pStyle w:val="Nadpis2"/>
      </w:pPr>
      <w:bookmarkStart w:id="13" w:name="_Toc478847925"/>
      <w:r w:rsidRPr="00FD0FE4">
        <w:t>Obsluha čerpací stanice</w:t>
      </w:r>
      <w:bookmarkEnd w:id="13"/>
    </w:p>
    <w:p w:rsidR="00C06EA9" w:rsidRPr="003268A1" w:rsidRDefault="003268A1" w:rsidP="003268A1">
      <w:pPr>
        <w:ind w:firstLine="720"/>
        <w:jc w:val="both"/>
        <w:rPr>
          <w:rFonts w:ascii="Arial" w:hAnsi="Arial" w:cs="Arial"/>
          <w:szCs w:val="26"/>
        </w:rPr>
      </w:pPr>
      <w:r w:rsidRPr="003268A1">
        <w:rPr>
          <w:rFonts w:ascii="Arial" w:hAnsi="Arial" w:cs="Arial"/>
          <w:szCs w:val="26"/>
        </w:rPr>
        <w:t xml:space="preserve">Také u prodeje pohonných hmot můžeme nalézt příklady špatné praxe. </w:t>
      </w:r>
      <w:r w:rsidR="00C06EA9" w:rsidRPr="003268A1">
        <w:rPr>
          <w:rFonts w:ascii="Arial" w:hAnsi="Arial" w:cs="Arial"/>
          <w:szCs w:val="26"/>
        </w:rPr>
        <w:t>Paní Marcela pracuje jako pokladní u čerpací stanice. V práci je od šesti</w:t>
      </w:r>
      <w:r w:rsidR="0052648C">
        <w:rPr>
          <w:rFonts w:ascii="Arial" w:hAnsi="Arial" w:cs="Arial"/>
          <w:szCs w:val="26"/>
        </w:rPr>
        <w:t xml:space="preserve"> hodin </w:t>
      </w:r>
      <w:r w:rsidR="00C06EA9" w:rsidRPr="003268A1">
        <w:rPr>
          <w:rFonts w:ascii="Arial" w:hAnsi="Arial" w:cs="Arial"/>
          <w:szCs w:val="26"/>
        </w:rPr>
        <w:t>ráno do osmi</w:t>
      </w:r>
      <w:r w:rsidR="0052648C">
        <w:rPr>
          <w:rFonts w:ascii="Arial" w:hAnsi="Arial" w:cs="Arial"/>
          <w:szCs w:val="26"/>
        </w:rPr>
        <w:t xml:space="preserve"> hodin</w:t>
      </w:r>
      <w:r w:rsidR="00C06EA9" w:rsidRPr="003268A1">
        <w:rPr>
          <w:rFonts w:ascii="Arial" w:hAnsi="Arial" w:cs="Arial"/>
          <w:szCs w:val="26"/>
        </w:rPr>
        <w:t xml:space="preserve"> večer. „Jsme sice povinni si psát dvakrát hodinovou přestávku, jenže pracoviště nemůžu opustit, nemám za sebe záskok, takže ve skutečnosti pracuji celých čtrnáct hodin,“ popisuje </w:t>
      </w:r>
      <w:r w:rsidR="003E1F94">
        <w:rPr>
          <w:rFonts w:ascii="Arial" w:hAnsi="Arial" w:cs="Arial"/>
          <w:szCs w:val="26"/>
        </w:rPr>
        <w:t>zaměstnankyně – paní Marcel (viz</w:t>
      </w:r>
      <w:r w:rsidR="00C06EA9" w:rsidRPr="003268A1">
        <w:rPr>
          <w:rFonts w:ascii="Arial" w:hAnsi="Arial" w:cs="Arial"/>
          <w:szCs w:val="26"/>
        </w:rPr>
        <w:t xml:space="preserve"> Poradny portálu ČT24 paní Marcela</w:t>
      </w:r>
      <w:r w:rsidR="003E1F94">
        <w:rPr>
          <w:rFonts w:ascii="Arial" w:hAnsi="Arial" w:cs="Arial"/>
          <w:szCs w:val="26"/>
        </w:rPr>
        <w:t>)</w:t>
      </w:r>
      <w:r w:rsidR="00C06EA9" w:rsidRPr="003268A1">
        <w:rPr>
          <w:rFonts w:ascii="Arial" w:hAnsi="Arial" w:cs="Arial"/>
          <w:szCs w:val="26"/>
        </w:rPr>
        <w:t>. Na výplatní pásce je ovšem místo skutečně odpracovaných 210 hodin za měsíc uvedeno pouze 168 hodin a žádný zaplacený přesčas. „Já jsem člověk, který pracuje rád, ale v mém věku</w:t>
      </w:r>
      <w:r w:rsidRPr="003268A1">
        <w:rPr>
          <w:rFonts w:ascii="Arial" w:hAnsi="Arial" w:cs="Arial"/>
          <w:szCs w:val="26"/>
        </w:rPr>
        <w:t>,</w:t>
      </w:r>
      <w:r w:rsidR="00C06EA9" w:rsidRPr="003268A1">
        <w:rPr>
          <w:rFonts w:ascii="Arial" w:hAnsi="Arial" w:cs="Arial"/>
          <w:szCs w:val="26"/>
        </w:rPr>
        <w:t xml:space="preserve"> a navíc s hmotnou odpovědností je to velmi náročné,“ </w:t>
      </w:r>
      <w:r w:rsidR="003E1F94">
        <w:rPr>
          <w:rFonts w:ascii="Arial" w:hAnsi="Arial" w:cs="Arial"/>
          <w:szCs w:val="26"/>
        </w:rPr>
        <w:t>uvádí</w:t>
      </w:r>
      <w:r w:rsidR="00C06EA9" w:rsidRPr="003268A1">
        <w:rPr>
          <w:rFonts w:ascii="Arial" w:hAnsi="Arial" w:cs="Arial"/>
          <w:szCs w:val="26"/>
        </w:rPr>
        <w:t>. A diví se tomu, že přesčasové hodiny nemá zaplacené, nebo aspoň vykompenzované pracovním volnem. „Má na takový postup zaměstnavatel vůbec právo? A mohu se případně nějak bránit?“ ptá se.</w:t>
      </w:r>
    </w:p>
    <w:p w:rsidR="004F5164" w:rsidRDefault="003366D5" w:rsidP="000B5309">
      <w:pPr>
        <w:pStyle w:val="Nadpis2"/>
      </w:pPr>
      <w:bookmarkStart w:id="14" w:name="_Toc478847926"/>
      <w:r w:rsidRPr="00FD0FE4">
        <w:t>Řidiči autobusů</w:t>
      </w:r>
      <w:r w:rsidR="003268A1">
        <w:t xml:space="preserve"> veřejné hromadné dopravy</w:t>
      </w:r>
      <w:bookmarkEnd w:id="14"/>
    </w:p>
    <w:p w:rsidR="005227DE" w:rsidRPr="00FD0FE4" w:rsidRDefault="003268A1" w:rsidP="00643EE9">
      <w:pPr>
        <w:ind w:firstLine="720"/>
        <w:jc w:val="both"/>
        <w:rPr>
          <w:rFonts w:ascii="Arial" w:hAnsi="Arial" w:cs="Arial"/>
          <w:sz w:val="28"/>
          <w:szCs w:val="28"/>
        </w:rPr>
      </w:pPr>
      <w:r w:rsidRPr="00FD0FE4">
        <w:rPr>
          <w:rFonts w:ascii="Arial" w:hAnsi="Arial" w:cs="Arial"/>
          <w:noProof/>
          <w:sz w:val="28"/>
        </w:rPr>
        <w:drawing>
          <wp:anchor distT="0" distB="0" distL="114300" distR="114300" simplePos="0" relativeHeight="251659264" behindDoc="1" locked="0" layoutInCell="1" allowOverlap="1">
            <wp:simplePos x="0" y="0"/>
            <wp:positionH relativeFrom="column">
              <wp:posOffset>4031264</wp:posOffset>
            </wp:positionH>
            <wp:positionV relativeFrom="paragraph">
              <wp:posOffset>354817</wp:posOffset>
            </wp:positionV>
            <wp:extent cx="2305050" cy="3059430"/>
            <wp:effectExtent l="0" t="0" r="0" b="7620"/>
            <wp:wrapSquare wrapText="bothSides"/>
            <wp:docPr id="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7"/>
                    <pic:cNvPicPr>
                      <a:picLocks noChangeAspect="1"/>
                    </pic:cNvPicPr>
                  </pic:nvPicPr>
                  <pic:blipFill rotWithShape="1">
                    <a:blip r:embed="rId27" cstate="print"/>
                    <a:srcRect r="3" b="18320"/>
                    <a:stretch/>
                  </pic:blipFill>
                  <pic:spPr>
                    <a:xfrm>
                      <a:off x="0" y="0"/>
                      <a:ext cx="2305050" cy="3059430"/>
                    </a:xfrm>
                    <a:prstGeom prst="rect">
                      <a:avLst/>
                    </a:prstGeom>
                  </pic:spPr>
                </pic:pic>
              </a:graphicData>
            </a:graphic>
          </wp:anchor>
        </w:drawing>
      </w:r>
      <w:r w:rsidRPr="003268A1">
        <w:rPr>
          <w:rFonts w:ascii="Arial" w:hAnsi="Arial" w:cs="Arial"/>
          <w:szCs w:val="26"/>
        </w:rPr>
        <w:t xml:space="preserve">V době, kdy </w:t>
      </w:r>
      <w:r>
        <w:rPr>
          <w:rFonts w:ascii="Arial" w:hAnsi="Arial" w:cs="Arial"/>
          <w:szCs w:val="26"/>
        </w:rPr>
        <w:t>jsou ukončovány práce na této</w:t>
      </w:r>
      <w:r w:rsidRPr="003268A1">
        <w:rPr>
          <w:rFonts w:ascii="Arial" w:hAnsi="Arial" w:cs="Arial"/>
          <w:szCs w:val="26"/>
        </w:rPr>
        <w:t xml:space="preserve"> odborn</w:t>
      </w:r>
      <w:r>
        <w:rPr>
          <w:rFonts w:ascii="Arial" w:hAnsi="Arial" w:cs="Arial"/>
          <w:szCs w:val="26"/>
        </w:rPr>
        <w:t>é</w:t>
      </w:r>
      <w:r w:rsidRPr="003268A1">
        <w:rPr>
          <w:rFonts w:ascii="Arial" w:hAnsi="Arial" w:cs="Arial"/>
          <w:szCs w:val="26"/>
        </w:rPr>
        <w:t xml:space="preserve"> studi</w:t>
      </w:r>
      <w:r>
        <w:rPr>
          <w:rFonts w:ascii="Arial" w:hAnsi="Arial" w:cs="Arial"/>
          <w:szCs w:val="26"/>
        </w:rPr>
        <w:t>i</w:t>
      </w:r>
      <w:r w:rsidR="0052648C">
        <w:rPr>
          <w:rFonts w:ascii="Arial" w:hAnsi="Arial" w:cs="Arial"/>
          <w:szCs w:val="26"/>
        </w:rPr>
        <w:t>,</w:t>
      </w:r>
      <w:r w:rsidRPr="003268A1">
        <w:rPr>
          <w:rFonts w:ascii="Arial" w:hAnsi="Arial" w:cs="Arial"/>
          <w:szCs w:val="26"/>
        </w:rPr>
        <w:t xml:space="preserve"> probíhá další z mnoha kol vyjednávání o platech řidičů veřejné hromadné dopravy. Ne příliš úspěšně. </w:t>
      </w:r>
      <w:r>
        <w:rPr>
          <w:rFonts w:ascii="Arial" w:hAnsi="Arial" w:cs="Arial"/>
          <w:szCs w:val="26"/>
        </w:rPr>
        <w:t xml:space="preserve">Schyluje se ke stávce. </w:t>
      </w:r>
      <w:r w:rsidRPr="003268A1">
        <w:rPr>
          <w:rFonts w:ascii="Arial" w:hAnsi="Arial" w:cs="Arial"/>
          <w:szCs w:val="26"/>
        </w:rPr>
        <w:t xml:space="preserve">Vláda sice právní úpravou mzdy </w:t>
      </w:r>
      <w:r>
        <w:rPr>
          <w:rFonts w:ascii="Arial" w:hAnsi="Arial" w:cs="Arial"/>
          <w:szCs w:val="26"/>
        </w:rPr>
        <w:t>navýšila</w:t>
      </w:r>
      <w:r w:rsidRPr="003268A1">
        <w:rPr>
          <w:rFonts w:ascii="Arial" w:hAnsi="Arial" w:cs="Arial"/>
          <w:szCs w:val="26"/>
        </w:rPr>
        <w:t xml:space="preserve">, nicméně některé kraje nejsou schopny ze svého rozpočtu toto navýšení finančně pokrýt. </w:t>
      </w:r>
      <w:r>
        <w:rPr>
          <w:rFonts w:ascii="Arial" w:hAnsi="Arial" w:cs="Arial"/>
          <w:szCs w:val="26"/>
        </w:rPr>
        <w:t xml:space="preserve">Jedním z témat této diskuse je také neutěšená </w:t>
      </w:r>
      <w:r w:rsidR="00643EE9">
        <w:rPr>
          <w:rFonts w:ascii="Arial" w:hAnsi="Arial" w:cs="Arial"/>
          <w:szCs w:val="26"/>
        </w:rPr>
        <w:t xml:space="preserve">situace okolo dob odpočinku. </w:t>
      </w:r>
      <w:r w:rsidR="005227DE" w:rsidRPr="00FD0FE4">
        <w:rPr>
          <w:rFonts w:ascii="Arial" w:hAnsi="Arial" w:cs="Arial"/>
        </w:rPr>
        <w:t xml:space="preserve">„Pracovní doba člena </w:t>
      </w:r>
      <w:r w:rsidR="0052648C">
        <w:rPr>
          <w:rFonts w:ascii="Arial" w:hAnsi="Arial" w:cs="Arial"/>
        </w:rPr>
        <w:t>p</w:t>
      </w:r>
      <w:r w:rsidR="005227DE" w:rsidRPr="00FD0FE4">
        <w:rPr>
          <w:rFonts w:ascii="Arial" w:hAnsi="Arial" w:cs="Arial"/>
        </w:rPr>
        <w:t>osádk</w:t>
      </w:r>
      <w:r>
        <w:rPr>
          <w:rFonts w:ascii="Arial" w:hAnsi="Arial" w:cs="Arial"/>
        </w:rPr>
        <w:t>y nákladního automobilu nebo aut</w:t>
      </w:r>
      <w:r w:rsidR="005227DE" w:rsidRPr="00FD0FE4">
        <w:rPr>
          <w:rFonts w:ascii="Arial" w:hAnsi="Arial" w:cs="Arial"/>
        </w:rPr>
        <w:t xml:space="preserve">obusu v silniční </w:t>
      </w:r>
      <w:r w:rsidR="005227DE" w:rsidRPr="00FD0FE4">
        <w:rPr>
          <w:rFonts w:ascii="Arial" w:hAnsi="Arial" w:cs="Arial"/>
        </w:rPr>
        <w:lastRenderedPageBreak/>
        <w:t xml:space="preserve">dopravě ve všech pracovněprávních vztazích může ve svém souhrnu činit nejvýše 48 hodin týdně. To neplatí pro členy </w:t>
      </w:r>
      <w:r w:rsidR="0052648C">
        <w:rPr>
          <w:rFonts w:ascii="Arial" w:hAnsi="Arial" w:cs="Arial"/>
        </w:rPr>
        <w:t>p</w:t>
      </w:r>
      <w:r w:rsidR="005227DE" w:rsidRPr="00FD0FE4">
        <w:rPr>
          <w:rFonts w:ascii="Arial" w:hAnsi="Arial" w:cs="Arial"/>
        </w:rPr>
        <w:t xml:space="preserve">osádky autobusu linkové osobní dopravy, u které délka žádného ze spojů nepřesahuje 50 km. Pracovní dobu je možné prodloužit až na 60 hodin týdně, pokud její průměr bez práce přesčas nepřesáhne stanovenou týdenní pracovní dobu za období, které může činit nejvýše 26 týdnů po sobě jdoucích. Odchylky dále platí pro zaměstnance údržby pozemních komunikací a členy posádky letadla.“ </w:t>
      </w:r>
      <w:r w:rsidR="001A01BD">
        <w:rPr>
          <w:rFonts w:ascii="Arial" w:hAnsi="Arial" w:cs="Arial"/>
        </w:rPr>
        <w:t>(</w:t>
      </w:r>
      <w:r w:rsidR="001A01BD" w:rsidRPr="00FD0FE4">
        <w:rPr>
          <w:rFonts w:ascii="Arial" w:hAnsi="Arial" w:cs="Arial"/>
          <w:szCs w:val="24"/>
        </w:rPr>
        <w:t>Ústav státu a práva AV ČR</w:t>
      </w:r>
      <w:r w:rsidR="001A01BD">
        <w:rPr>
          <w:rFonts w:ascii="Arial" w:hAnsi="Arial" w:cs="Arial"/>
          <w:szCs w:val="24"/>
        </w:rPr>
        <w:t xml:space="preserve"> 2016)</w:t>
      </w:r>
    </w:p>
    <w:p w:rsidR="0044284A" w:rsidRPr="00FD0FE4" w:rsidRDefault="0044284A" w:rsidP="009B017A">
      <w:pPr>
        <w:ind w:firstLine="720"/>
        <w:jc w:val="both"/>
        <w:rPr>
          <w:rFonts w:ascii="Arial" w:hAnsi="Arial" w:cs="Arial"/>
        </w:rPr>
      </w:pPr>
      <w:r w:rsidRPr="00FD0FE4">
        <w:rPr>
          <w:rFonts w:ascii="Arial" w:hAnsi="Arial" w:cs="Arial"/>
        </w:rPr>
        <w:t xml:space="preserve">„Velké firmy si to myslím netroufnou, kolegové z malých firem mi to ale popsali. Řidič přijede do garáží, má skončit a jít domů. Řeknou mu, že potřebují, aby ještě někam jel. Mnohdy ze strachu o práci nasadí čisté kolečko a poslechne. Jde to ale jen u starých autobusů, kde jsou na tachografech ještě papírová kolečka a ne karty,“ řekl řidič, který se chystal k jízdě na autobusovém nádraží v Liberci. </w:t>
      </w:r>
    </w:p>
    <w:p w:rsidR="003366D5" w:rsidRPr="00573F31" w:rsidRDefault="00705D50" w:rsidP="009B017A">
      <w:pPr>
        <w:ind w:firstLine="720"/>
        <w:jc w:val="both"/>
        <w:rPr>
          <w:rFonts w:ascii="Arial" w:hAnsi="Arial" w:cs="Arial"/>
          <w:szCs w:val="26"/>
        </w:rPr>
      </w:pPr>
      <w:r w:rsidRPr="00573F31">
        <w:rPr>
          <w:rFonts w:ascii="Arial" w:hAnsi="Arial" w:cs="Arial"/>
          <w:szCs w:val="26"/>
        </w:rPr>
        <w:t>„Vstávám ve tři hodiny ráno, protože ve čtyři už musím být na místě a chvíli poté vyjíždět na první linku. Za den na</w:t>
      </w:r>
      <w:r w:rsidR="00991C8F" w:rsidRPr="00573F31">
        <w:rPr>
          <w:rFonts w:ascii="Arial" w:hAnsi="Arial" w:cs="Arial"/>
          <w:szCs w:val="26"/>
        </w:rPr>
        <w:t xml:space="preserve">jedu kolem 170 kilometrů. Běžně </w:t>
      </w:r>
      <w:r w:rsidRPr="00573F31">
        <w:rPr>
          <w:rFonts w:ascii="Arial" w:hAnsi="Arial" w:cs="Arial"/>
          <w:szCs w:val="26"/>
        </w:rPr>
        <w:t>končím před druhou hodinou. To je však ideální stav. Řidičů je málo, a tak musím často jezdit ještě déle, třeba do čtyř do pěti hodin. Mám ale i kolegy, kteří jdou ve čtyři ráno do práce a domů se d</w:t>
      </w:r>
      <w:r w:rsidR="001A01BD">
        <w:rPr>
          <w:rFonts w:ascii="Arial" w:hAnsi="Arial" w:cs="Arial"/>
          <w:szCs w:val="26"/>
        </w:rPr>
        <w:t>ostanou v devět večer,“ uvedl v </w:t>
      </w:r>
      <w:r w:rsidRPr="00573F31">
        <w:rPr>
          <w:rFonts w:ascii="Arial" w:hAnsi="Arial" w:cs="Arial"/>
          <w:szCs w:val="26"/>
        </w:rPr>
        <w:t xml:space="preserve">rozhovoru pro MF DNES. </w:t>
      </w:r>
    </w:p>
    <w:p w:rsidR="001C49EF" w:rsidRPr="003E1F94" w:rsidRDefault="001C49EF" w:rsidP="001C49EF">
      <w:pPr>
        <w:pStyle w:val="Nadpis1"/>
        <w:rPr>
          <w:rFonts w:ascii="Arial" w:hAnsi="Arial" w:cs="Arial"/>
          <w:szCs w:val="40"/>
        </w:rPr>
      </w:pPr>
      <w:bookmarkStart w:id="15" w:name="_Toc478847927"/>
      <w:r w:rsidRPr="003E1F94">
        <w:rPr>
          <w:rFonts w:ascii="Arial" w:hAnsi="Arial" w:cs="Arial"/>
          <w:szCs w:val="40"/>
        </w:rPr>
        <w:t>Dotazník</w:t>
      </w:r>
      <w:r w:rsidR="00643EE9" w:rsidRPr="003E1F94">
        <w:rPr>
          <w:rFonts w:ascii="Arial" w:hAnsi="Arial" w:cs="Arial"/>
          <w:szCs w:val="40"/>
        </w:rPr>
        <w:t>ové šetření</w:t>
      </w:r>
      <w:bookmarkEnd w:id="15"/>
    </w:p>
    <w:p w:rsidR="003268A1" w:rsidRPr="00573F31" w:rsidRDefault="00623144" w:rsidP="00B738BD">
      <w:pPr>
        <w:ind w:firstLine="720"/>
        <w:jc w:val="both"/>
        <w:rPr>
          <w:rFonts w:ascii="Arial" w:hAnsi="Arial" w:cs="Arial"/>
          <w:szCs w:val="24"/>
        </w:rPr>
      </w:pPr>
      <w:r w:rsidRPr="00573F31">
        <w:rPr>
          <w:rFonts w:ascii="Arial" w:hAnsi="Arial" w:cs="Arial"/>
          <w:szCs w:val="24"/>
        </w:rPr>
        <w:t xml:space="preserve">Mezi účastníky </w:t>
      </w:r>
      <w:r w:rsidR="005A4F9B" w:rsidRPr="00573F31">
        <w:rPr>
          <w:rFonts w:ascii="Arial" w:hAnsi="Arial" w:cs="Arial"/>
          <w:szCs w:val="24"/>
        </w:rPr>
        <w:t>kulatých stolů</w:t>
      </w:r>
      <w:r w:rsidR="0052648C">
        <w:rPr>
          <w:rFonts w:ascii="Arial" w:hAnsi="Arial" w:cs="Arial"/>
          <w:szCs w:val="24"/>
        </w:rPr>
        <w:t xml:space="preserve"> </w:t>
      </w:r>
      <w:r w:rsidR="005A4F9B" w:rsidRPr="00573F31">
        <w:rPr>
          <w:rFonts w:ascii="Arial" w:hAnsi="Arial" w:cs="Arial"/>
          <w:szCs w:val="24"/>
        </w:rPr>
        <w:t>zaměřených na</w:t>
      </w:r>
      <w:r w:rsidRPr="00573F31">
        <w:rPr>
          <w:rFonts w:ascii="Arial" w:hAnsi="Arial" w:cs="Arial"/>
          <w:szCs w:val="24"/>
        </w:rPr>
        <w:t> otázk</w:t>
      </w:r>
      <w:r w:rsidR="005A4F9B" w:rsidRPr="00573F31">
        <w:rPr>
          <w:rFonts w:ascii="Arial" w:hAnsi="Arial" w:cs="Arial"/>
          <w:szCs w:val="24"/>
        </w:rPr>
        <w:t>y</w:t>
      </w:r>
      <w:r w:rsidRPr="00573F31">
        <w:rPr>
          <w:rFonts w:ascii="Arial" w:hAnsi="Arial" w:cs="Arial"/>
          <w:szCs w:val="24"/>
        </w:rPr>
        <w:t xml:space="preserve"> ochrany zdraví zaměstnanců v pracovněprávních vztazích</w:t>
      </w:r>
      <w:r w:rsidR="0052648C">
        <w:rPr>
          <w:rFonts w:ascii="Arial" w:hAnsi="Arial" w:cs="Arial"/>
          <w:szCs w:val="24"/>
        </w:rPr>
        <w:t xml:space="preserve"> </w:t>
      </w:r>
      <w:r w:rsidR="00F37A2C" w:rsidRPr="00573F31">
        <w:rPr>
          <w:rFonts w:ascii="Arial" w:hAnsi="Arial" w:cs="Arial"/>
          <w:szCs w:val="24"/>
        </w:rPr>
        <w:t>bylo v návaznosti na jedno z projednávaných témat (dob</w:t>
      </w:r>
      <w:r w:rsidR="005A4F9B" w:rsidRPr="00573F31">
        <w:rPr>
          <w:rFonts w:ascii="Arial" w:hAnsi="Arial" w:cs="Arial"/>
          <w:szCs w:val="24"/>
        </w:rPr>
        <w:t>y</w:t>
      </w:r>
      <w:r w:rsidR="00F37A2C" w:rsidRPr="00573F31">
        <w:rPr>
          <w:rFonts w:ascii="Arial" w:hAnsi="Arial" w:cs="Arial"/>
          <w:szCs w:val="24"/>
        </w:rPr>
        <w:t xml:space="preserve"> odpočinku) provedeno malé dotazníkové šetření zaměřené na osobní zkušenosti</w:t>
      </w:r>
      <w:r w:rsidR="005A4F9B" w:rsidRPr="00573F31">
        <w:rPr>
          <w:rFonts w:ascii="Arial" w:hAnsi="Arial" w:cs="Arial"/>
          <w:szCs w:val="24"/>
        </w:rPr>
        <w:t xml:space="preserve"> účastníků</w:t>
      </w:r>
      <w:r w:rsidR="0052648C">
        <w:rPr>
          <w:rFonts w:ascii="Arial" w:hAnsi="Arial" w:cs="Arial"/>
          <w:szCs w:val="24"/>
        </w:rPr>
        <w:t xml:space="preserve">. </w:t>
      </w:r>
      <w:r w:rsidR="005A4F9B" w:rsidRPr="00573F31">
        <w:rPr>
          <w:rFonts w:ascii="Arial" w:hAnsi="Arial" w:cs="Arial"/>
          <w:szCs w:val="24"/>
        </w:rPr>
        <w:t xml:space="preserve">Již z diskusí na jednotlivých kulatých stolech zaznívaly zajímavé informace. Například </w:t>
      </w:r>
      <w:r w:rsidR="003268A1" w:rsidRPr="00573F31">
        <w:rPr>
          <w:rFonts w:ascii="Arial" w:hAnsi="Arial" w:cs="Arial"/>
          <w:szCs w:val="24"/>
        </w:rPr>
        <w:t>na třetím kulatém stole</w:t>
      </w:r>
      <w:r w:rsidR="0052648C">
        <w:rPr>
          <w:rFonts w:ascii="Arial" w:hAnsi="Arial" w:cs="Arial"/>
          <w:szCs w:val="24"/>
        </w:rPr>
        <w:t xml:space="preserve"> </w:t>
      </w:r>
      <w:r w:rsidR="0052648C" w:rsidRPr="00573F31">
        <w:rPr>
          <w:rFonts w:ascii="Arial" w:hAnsi="Arial" w:cs="Arial"/>
          <w:szCs w:val="24"/>
        </w:rPr>
        <w:t xml:space="preserve">měl pouze jeden zaměstnanec </w:t>
      </w:r>
      <w:r w:rsidR="003268A1" w:rsidRPr="00573F31">
        <w:rPr>
          <w:rFonts w:ascii="Arial" w:hAnsi="Arial" w:cs="Arial"/>
          <w:szCs w:val="24"/>
        </w:rPr>
        <w:t xml:space="preserve">z 24 přítomných </w:t>
      </w:r>
      <w:r w:rsidR="005A4F9B" w:rsidRPr="00573F31">
        <w:rPr>
          <w:rFonts w:ascii="Arial" w:hAnsi="Arial" w:cs="Arial"/>
          <w:szCs w:val="24"/>
        </w:rPr>
        <w:t xml:space="preserve">rozvrženou pracovní dobu s pevně </w:t>
      </w:r>
      <w:proofErr w:type="gramStart"/>
      <w:r w:rsidR="005A4F9B" w:rsidRPr="00573F31">
        <w:rPr>
          <w:rFonts w:ascii="Arial" w:hAnsi="Arial" w:cs="Arial"/>
          <w:szCs w:val="24"/>
        </w:rPr>
        <w:t>stanovenou</w:t>
      </w:r>
      <w:proofErr w:type="gramEnd"/>
      <w:r w:rsidR="005A4F9B" w:rsidRPr="00573F31">
        <w:rPr>
          <w:rFonts w:ascii="Arial" w:hAnsi="Arial" w:cs="Arial"/>
          <w:szCs w:val="24"/>
        </w:rPr>
        <w:t xml:space="preserve"> p</w:t>
      </w:r>
      <w:r w:rsidR="003268A1" w:rsidRPr="00573F31">
        <w:rPr>
          <w:rFonts w:ascii="Arial" w:hAnsi="Arial" w:cs="Arial"/>
          <w:szCs w:val="24"/>
        </w:rPr>
        <w:t>řestávku</w:t>
      </w:r>
      <w:r w:rsidR="003E1F94">
        <w:rPr>
          <w:rFonts w:ascii="Arial" w:hAnsi="Arial" w:cs="Arial"/>
          <w:szCs w:val="24"/>
        </w:rPr>
        <w:t xml:space="preserve"> v práci</w:t>
      </w:r>
      <w:r w:rsidR="005A4F9B" w:rsidRPr="00573F31">
        <w:rPr>
          <w:rFonts w:ascii="Arial" w:hAnsi="Arial" w:cs="Arial"/>
          <w:szCs w:val="24"/>
        </w:rPr>
        <w:t xml:space="preserve"> na jídlo a oddech</w:t>
      </w:r>
      <w:r w:rsidR="003268A1" w:rsidRPr="00573F31">
        <w:rPr>
          <w:rFonts w:ascii="Arial" w:hAnsi="Arial" w:cs="Arial"/>
          <w:szCs w:val="24"/>
        </w:rPr>
        <w:t xml:space="preserve">. Ostatní </w:t>
      </w:r>
      <w:r w:rsidR="005A4F9B" w:rsidRPr="00573F31">
        <w:rPr>
          <w:rFonts w:ascii="Arial" w:hAnsi="Arial" w:cs="Arial"/>
          <w:szCs w:val="24"/>
        </w:rPr>
        <w:t xml:space="preserve">účastníci uváděli, že </w:t>
      </w:r>
      <w:r w:rsidR="003268A1" w:rsidRPr="00573F31">
        <w:rPr>
          <w:rFonts w:ascii="Arial" w:hAnsi="Arial" w:cs="Arial"/>
          <w:szCs w:val="24"/>
        </w:rPr>
        <w:t>si vybírají</w:t>
      </w:r>
      <w:r w:rsidR="005A4F9B" w:rsidRPr="00573F31">
        <w:rPr>
          <w:rFonts w:ascii="Arial" w:hAnsi="Arial" w:cs="Arial"/>
          <w:szCs w:val="24"/>
        </w:rPr>
        <w:t xml:space="preserve"> přestávku</w:t>
      </w:r>
      <w:r w:rsidR="003E1F94">
        <w:rPr>
          <w:rFonts w:ascii="Arial" w:hAnsi="Arial" w:cs="Arial"/>
          <w:szCs w:val="24"/>
        </w:rPr>
        <w:t xml:space="preserve"> v práci</w:t>
      </w:r>
      <w:r w:rsidR="005A4F9B" w:rsidRPr="00573F31">
        <w:rPr>
          <w:rFonts w:ascii="Arial" w:hAnsi="Arial" w:cs="Arial"/>
          <w:szCs w:val="24"/>
        </w:rPr>
        <w:t xml:space="preserve"> podle potřeby, bez stanovení zaměstnavatelem</w:t>
      </w:r>
      <w:r w:rsidR="003268A1" w:rsidRPr="00573F31">
        <w:rPr>
          <w:rFonts w:ascii="Arial" w:hAnsi="Arial" w:cs="Arial"/>
          <w:szCs w:val="24"/>
        </w:rPr>
        <w:t xml:space="preserve">. </w:t>
      </w:r>
      <w:r w:rsidR="005A4F9B" w:rsidRPr="00573F31">
        <w:rPr>
          <w:rFonts w:ascii="Arial" w:hAnsi="Arial" w:cs="Arial"/>
          <w:szCs w:val="24"/>
        </w:rPr>
        <w:t xml:space="preserve">Do </w:t>
      </w:r>
      <w:r w:rsidR="003268A1" w:rsidRPr="00573F31">
        <w:rPr>
          <w:rFonts w:ascii="Arial" w:hAnsi="Arial" w:cs="Arial"/>
          <w:szCs w:val="24"/>
        </w:rPr>
        <w:t xml:space="preserve">výkazu </w:t>
      </w:r>
      <w:r w:rsidR="005A4F9B" w:rsidRPr="00573F31">
        <w:rPr>
          <w:rFonts w:ascii="Arial" w:hAnsi="Arial" w:cs="Arial"/>
          <w:szCs w:val="24"/>
        </w:rPr>
        <w:t xml:space="preserve">práce pak někteří vykazují čerpání přestávky na jídlo a oddech po </w:t>
      </w:r>
      <w:r w:rsidR="003268A1" w:rsidRPr="00573F31">
        <w:rPr>
          <w:rFonts w:ascii="Arial" w:hAnsi="Arial" w:cs="Arial"/>
          <w:szCs w:val="24"/>
        </w:rPr>
        <w:t>4,5 hodinách</w:t>
      </w:r>
      <w:r w:rsidR="005A4F9B" w:rsidRPr="00573F31">
        <w:rPr>
          <w:rFonts w:ascii="Arial" w:hAnsi="Arial" w:cs="Arial"/>
          <w:szCs w:val="24"/>
        </w:rPr>
        <w:t xml:space="preserve"> práce v délce 30 minut</w:t>
      </w:r>
      <w:r w:rsidR="003268A1" w:rsidRPr="00573F31">
        <w:rPr>
          <w:rFonts w:ascii="Arial" w:hAnsi="Arial" w:cs="Arial"/>
          <w:szCs w:val="24"/>
        </w:rPr>
        <w:t xml:space="preserve">. </w:t>
      </w:r>
    </w:p>
    <w:p w:rsidR="00133C30" w:rsidRPr="00573F31" w:rsidRDefault="003E1F94" w:rsidP="00B738BD">
      <w:pPr>
        <w:ind w:firstLine="720"/>
        <w:jc w:val="both"/>
        <w:rPr>
          <w:rFonts w:ascii="Arial" w:hAnsi="Arial" w:cs="Arial"/>
          <w:szCs w:val="24"/>
        </w:rPr>
      </w:pPr>
      <w:r>
        <w:rPr>
          <w:rFonts w:ascii="Arial" w:hAnsi="Arial" w:cs="Arial"/>
          <w:szCs w:val="24"/>
        </w:rPr>
        <w:lastRenderedPageBreak/>
        <w:t>V</w:t>
      </w:r>
      <w:r w:rsidR="00133C30" w:rsidRPr="00573F31">
        <w:rPr>
          <w:rFonts w:ascii="Arial" w:hAnsi="Arial" w:cs="Arial"/>
          <w:szCs w:val="24"/>
        </w:rPr>
        <w:t xml:space="preserve">ýsledky dotazníkového šetření </w:t>
      </w:r>
      <w:proofErr w:type="gramStart"/>
      <w:r w:rsidR="00133C30" w:rsidRPr="00573F31">
        <w:rPr>
          <w:rFonts w:ascii="Arial" w:hAnsi="Arial" w:cs="Arial"/>
          <w:szCs w:val="24"/>
        </w:rPr>
        <w:t>jsou</w:t>
      </w:r>
      <w:proofErr w:type="gramEnd"/>
      <w:r w:rsidR="00133C30" w:rsidRPr="00573F31">
        <w:rPr>
          <w:rFonts w:ascii="Arial" w:hAnsi="Arial" w:cs="Arial"/>
          <w:szCs w:val="24"/>
        </w:rPr>
        <w:t xml:space="preserve"> graficky </w:t>
      </w:r>
      <w:proofErr w:type="gramStart"/>
      <w:r>
        <w:rPr>
          <w:rFonts w:ascii="Arial" w:hAnsi="Arial" w:cs="Arial"/>
          <w:szCs w:val="24"/>
        </w:rPr>
        <w:t>uveden</w:t>
      </w:r>
      <w:proofErr w:type="gramEnd"/>
      <w:r w:rsidR="00133C30" w:rsidRPr="00573F31">
        <w:rPr>
          <w:rFonts w:ascii="Arial" w:hAnsi="Arial" w:cs="Arial"/>
          <w:szCs w:val="24"/>
        </w:rPr>
        <w:t xml:space="preserve"> v příloze, včetně dotazníku, který byl pro účely </w:t>
      </w:r>
      <w:r>
        <w:rPr>
          <w:rFonts w:ascii="Arial" w:hAnsi="Arial" w:cs="Arial"/>
          <w:szCs w:val="24"/>
        </w:rPr>
        <w:t xml:space="preserve">tohoto dotazníkového </w:t>
      </w:r>
      <w:r w:rsidR="00133C30" w:rsidRPr="00573F31">
        <w:rPr>
          <w:rFonts w:ascii="Arial" w:hAnsi="Arial" w:cs="Arial"/>
          <w:szCs w:val="24"/>
        </w:rPr>
        <w:t>šetření</w:t>
      </w:r>
      <w:r>
        <w:rPr>
          <w:rFonts w:ascii="Arial" w:hAnsi="Arial" w:cs="Arial"/>
          <w:szCs w:val="24"/>
        </w:rPr>
        <w:t xml:space="preserve"> zpracován</w:t>
      </w:r>
      <w:r w:rsidR="00133C30" w:rsidRPr="00573F31">
        <w:rPr>
          <w:rFonts w:ascii="Arial" w:hAnsi="Arial" w:cs="Arial"/>
          <w:szCs w:val="24"/>
        </w:rPr>
        <w:t xml:space="preserve">. </w:t>
      </w:r>
    </w:p>
    <w:p w:rsidR="00623144" w:rsidRPr="00573F31" w:rsidRDefault="00133C30" w:rsidP="00133C30">
      <w:pPr>
        <w:ind w:firstLine="360"/>
        <w:jc w:val="both"/>
        <w:rPr>
          <w:rFonts w:ascii="Arial" w:hAnsi="Arial" w:cs="Arial"/>
          <w:szCs w:val="24"/>
        </w:rPr>
      </w:pPr>
      <w:r w:rsidRPr="00573F31">
        <w:rPr>
          <w:rFonts w:ascii="Arial" w:hAnsi="Arial" w:cs="Arial"/>
          <w:szCs w:val="24"/>
        </w:rPr>
        <w:t xml:space="preserve">Jako výstup dotazníkového šetření bylo formulováno </w:t>
      </w:r>
      <w:r w:rsidR="00623144" w:rsidRPr="00573F31">
        <w:rPr>
          <w:rFonts w:ascii="Arial" w:hAnsi="Arial" w:cs="Arial"/>
          <w:szCs w:val="24"/>
        </w:rPr>
        <w:t>několik závěrů</w:t>
      </w:r>
      <w:r w:rsidRPr="00573F31">
        <w:rPr>
          <w:rFonts w:ascii="Arial" w:hAnsi="Arial" w:cs="Arial"/>
          <w:szCs w:val="24"/>
        </w:rPr>
        <w:t xml:space="preserve"> a doporučení</w:t>
      </w:r>
      <w:r w:rsidR="00623144" w:rsidRPr="00573F31">
        <w:rPr>
          <w:rFonts w:ascii="Arial" w:hAnsi="Arial" w:cs="Arial"/>
          <w:szCs w:val="24"/>
        </w:rPr>
        <w:t>:</w:t>
      </w:r>
    </w:p>
    <w:p w:rsidR="003E1F94" w:rsidRDefault="00623144" w:rsidP="00D949B8">
      <w:pPr>
        <w:pStyle w:val="Odstavecseseznamem"/>
        <w:numPr>
          <w:ilvl w:val="0"/>
          <w:numId w:val="31"/>
        </w:numPr>
        <w:jc w:val="both"/>
        <w:rPr>
          <w:rFonts w:ascii="Arial" w:hAnsi="Arial" w:cs="Arial"/>
          <w:szCs w:val="24"/>
        </w:rPr>
      </w:pPr>
      <w:r w:rsidRPr="00573F31">
        <w:rPr>
          <w:rFonts w:ascii="Arial" w:hAnsi="Arial" w:cs="Arial"/>
          <w:szCs w:val="24"/>
        </w:rPr>
        <w:t xml:space="preserve">Na některých </w:t>
      </w:r>
      <w:r w:rsidR="003E1F94">
        <w:rPr>
          <w:rFonts w:ascii="Arial" w:hAnsi="Arial" w:cs="Arial"/>
          <w:szCs w:val="24"/>
        </w:rPr>
        <w:t xml:space="preserve">pracovních </w:t>
      </w:r>
      <w:r w:rsidRPr="00573F31">
        <w:rPr>
          <w:rFonts w:ascii="Arial" w:hAnsi="Arial" w:cs="Arial"/>
          <w:szCs w:val="24"/>
        </w:rPr>
        <w:t>pozicích jsou přestávky</w:t>
      </w:r>
      <w:r w:rsidR="003E1F94">
        <w:rPr>
          <w:rFonts w:ascii="Arial" w:hAnsi="Arial" w:cs="Arial"/>
          <w:szCs w:val="24"/>
        </w:rPr>
        <w:t xml:space="preserve"> v práci</w:t>
      </w:r>
      <w:r w:rsidRPr="00573F31">
        <w:rPr>
          <w:rFonts w:ascii="Arial" w:hAnsi="Arial" w:cs="Arial"/>
          <w:szCs w:val="24"/>
        </w:rPr>
        <w:t xml:space="preserve"> </w:t>
      </w:r>
      <w:r w:rsidR="00DF4AB4" w:rsidRPr="00573F31">
        <w:rPr>
          <w:rFonts w:ascii="Arial" w:hAnsi="Arial" w:cs="Arial"/>
          <w:szCs w:val="24"/>
        </w:rPr>
        <w:t>čerpány pouze formálně. Není zřejmé, zda tento stav je výsledkem rozhodnutí zaměstnavatele</w:t>
      </w:r>
      <w:r w:rsidRPr="00573F31">
        <w:rPr>
          <w:rFonts w:ascii="Arial" w:hAnsi="Arial" w:cs="Arial"/>
          <w:szCs w:val="24"/>
        </w:rPr>
        <w:t>,</w:t>
      </w:r>
      <w:r w:rsidR="00DF4AB4" w:rsidRPr="00573F31">
        <w:rPr>
          <w:rFonts w:ascii="Arial" w:hAnsi="Arial" w:cs="Arial"/>
          <w:szCs w:val="24"/>
        </w:rPr>
        <w:t xml:space="preserve"> nebo</w:t>
      </w:r>
      <w:r w:rsidRPr="00573F31">
        <w:rPr>
          <w:rFonts w:ascii="Arial" w:hAnsi="Arial" w:cs="Arial"/>
          <w:szCs w:val="24"/>
        </w:rPr>
        <w:t xml:space="preserve"> zda je tato skutečnost způsobena zažitou praxí </w:t>
      </w:r>
      <w:r w:rsidR="00DF4AB4" w:rsidRPr="00573F31">
        <w:rPr>
          <w:rFonts w:ascii="Arial" w:hAnsi="Arial" w:cs="Arial"/>
          <w:szCs w:val="24"/>
        </w:rPr>
        <w:t xml:space="preserve">zaměstnanců. </w:t>
      </w:r>
    </w:p>
    <w:p w:rsidR="00623144" w:rsidRPr="00573F31" w:rsidRDefault="00623144" w:rsidP="003E1F94">
      <w:pPr>
        <w:pStyle w:val="Odstavecseseznamem"/>
        <w:jc w:val="both"/>
        <w:rPr>
          <w:rFonts w:ascii="Arial" w:hAnsi="Arial" w:cs="Arial"/>
          <w:szCs w:val="24"/>
        </w:rPr>
      </w:pPr>
      <w:r w:rsidRPr="00573F31">
        <w:rPr>
          <w:rFonts w:ascii="Arial" w:hAnsi="Arial" w:cs="Arial"/>
          <w:szCs w:val="24"/>
        </w:rPr>
        <w:t xml:space="preserve">V další části projektu proto navrhujeme </w:t>
      </w:r>
      <w:r w:rsidR="00DF4AB4" w:rsidRPr="00573F31">
        <w:rPr>
          <w:rFonts w:ascii="Arial" w:hAnsi="Arial" w:cs="Arial"/>
          <w:szCs w:val="24"/>
        </w:rPr>
        <w:t xml:space="preserve">na tuto okolnost zaměřit </w:t>
      </w:r>
      <w:r w:rsidR="00F64F6C" w:rsidRPr="00573F31">
        <w:rPr>
          <w:rFonts w:ascii="Arial" w:hAnsi="Arial" w:cs="Arial"/>
          <w:szCs w:val="24"/>
        </w:rPr>
        <w:t xml:space="preserve">část dalšího výzkumného šetření. </w:t>
      </w:r>
    </w:p>
    <w:p w:rsidR="003E1F94" w:rsidRDefault="00623144" w:rsidP="00F64F6C">
      <w:pPr>
        <w:pStyle w:val="Odstavecseseznamem"/>
        <w:numPr>
          <w:ilvl w:val="0"/>
          <w:numId w:val="31"/>
        </w:numPr>
        <w:jc w:val="both"/>
        <w:rPr>
          <w:rFonts w:ascii="Arial" w:hAnsi="Arial" w:cs="Arial"/>
          <w:szCs w:val="24"/>
        </w:rPr>
      </w:pPr>
      <w:r w:rsidRPr="00573F31">
        <w:rPr>
          <w:rFonts w:ascii="Arial" w:hAnsi="Arial" w:cs="Arial"/>
          <w:szCs w:val="24"/>
        </w:rPr>
        <w:t>Většina respondentů sice uvádí, že má pevně stanovené přestávky</w:t>
      </w:r>
      <w:r w:rsidR="003E1F94">
        <w:rPr>
          <w:rFonts w:ascii="Arial" w:hAnsi="Arial" w:cs="Arial"/>
          <w:szCs w:val="24"/>
        </w:rPr>
        <w:t xml:space="preserve"> v práci</w:t>
      </w:r>
      <w:r w:rsidRPr="00573F31">
        <w:rPr>
          <w:rFonts w:ascii="Arial" w:hAnsi="Arial" w:cs="Arial"/>
          <w:szCs w:val="24"/>
        </w:rPr>
        <w:t xml:space="preserve"> (6</w:t>
      </w:r>
      <w:r w:rsidR="00F64F6C" w:rsidRPr="00573F31">
        <w:rPr>
          <w:rFonts w:ascii="Arial" w:hAnsi="Arial" w:cs="Arial"/>
          <w:szCs w:val="24"/>
        </w:rPr>
        <w:t>3</w:t>
      </w:r>
      <w:r w:rsidRPr="00573F31">
        <w:rPr>
          <w:rFonts w:ascii="Arial" w:hAnsi="Arial" w:cs="Arial"/>
          <w:szCs w:val="24"/>
        </w:rPr>
        <w:t xml:space="preserve"> %), ale za pozornost stojí zbytek respondentů (3</w:t>
      </w:r>
      <w:r w:rsidR="00F64F6C" w:rsidRPr="00573F31">
        <w:rPr>
          <w:rFonts w:ascii="Arial" w:hAnsi="Arial" w:cs="Arial"/>
          <w:szCs w:val="24"/>
        </w:rPr>
        <w:t>7</w:t>
      </w:r>
      <w:r w:rsidRPr="00573F31">
        <w:rPr>
          <w:rFonts w:ascii="Arial" w:hAnsi="Arial" w:cs="Arial"/>
          <w:szCs w:val="24"/>
        </w:rPr>
        <w:t xml:space="preserve"> %), kteří přestávky pravidelně stanovené nemají.</w:t>
      </w:r>
      <w:r w:rsidR="00F64F6C" w:rsidRPr="00573F31">
        <w:rPr>
          <w:rFonts w:ascii="Arial" w:hAnsi="Arial" w:cs="Arial"/>
          <w:szCs w:val="24"/>
        </w:rPr>
        <w:t xml:space="preserve"> </w:t>
      </w:r>
    </w:p>
    <w:p w:rsidR="00623144" w:rsidRPr="00573F31" w:rsidRDefault="00F64F6C" w:rsidP="003E1F94">
      <w:pPr>
        <w:pStyle w:val="Odstavecseseznamem"/>
        <w:jc w:val="both"/>
        <w:rPr>
          <w:rFonts w:ascii="Arial" w:hAnsi="Arial" w:cs="Arial"/>
          <w:szCs w:val="24"/>
        </w:rPr>
      </w:pPr>
      <w:r w:rsidRPr="00573F31">
        <w:rPr>
          <w:rFonts w:ascii="Arial" w:hAnsi="Arial" w:cs="Arial"/>
          <w:szCs w:val="24"/>
        </w:rPr>
        <w:t>V dalším případném šetření v této skupině doporučujeme zaměřit se na informace o typu vykonávané práce. Nabízí se otázka, kolik procent z těch, kteří nemají pevně rozvrženou pracovní dobu</w:t>
      </w:r>
      <w:r w:rsidR="004B7B7B">
        <w:rPr>
          <w:rFonts w:ascii="Arial" w:hAnsi="Arial" w:cs="Arial"/>
          <w:szCs w:val="24"/>
        </w:rPr>
        <w:t>,</w:t>
      </w:r>
      <w:r w:rsidRPr="00573F31">
        <w:rPr>
          <w:rFonts w:ascii="Arial" w:hAnsi="Arial" w:cs="Arial"/>
          <w:szCs w:val="24"/>
        </w:rPr>
        <w:t xml:space="preserve"> přestávky</w:t>
      </w:r>
      <w:r w:rsidR="003E1F94">
        <w:rPr>
          <w:rFonts w:ascii="Arial" w:hAnsi="Arial" w:cs="Arial"/>
          <w:szCs w:val="24"/>
        </w:rPr>
        <w:t xml:space="preserve"> v práci</w:t>
      </w:r>
      <w:r w:rsidRPr="00573F31">
        <w:rPr>
          <w:rFonts w:ascii="Arial" w:hAnsi="Arial" w:cs="Arial"/>
          <w:szCs w:val="24"/>
        </w:rPr>
        <w:t xml:space="preserve"> čerpají v souladu se zákonnou úpravou.</w:t>
      </w:r>
    </w:p>
    <w:p w:rsidR="00623144" w:rsidRPr="00573F31" w:rsidRDefault="00F64F6C" w:rsidP="00F64F6C">
      <w:pPr>
        <w:pStyle w:val="Odstavecseseznamem"/>
        <w:numPr>
          <w:ilvl w:val="0"/>
          <w:numId w:val="31"/>
        </w:numPr>
        <w:jc w:val="both"/>
        <w:rPr>
          <w:rFonts w:ascii="Arial" w:hAnsi="Arial" w:cs="Arial"/>
          <w:szCs w:val="24"/>
        </w:rPr>
      </w:pPr>
      <w:r w:rsidRPr="00573F31">
        <w:rPr>
          <w:rFonts w:ascii="Arial" w:hAnsi="Arial" w:cs="Arial"/>
          <w:szCs w:val="24"/>
        </w:rPr>
        <w:t xml:space="preserve">Zajímavým výsledkem bylo zjištění, </w:t>
      </w:r>
      <w:r w:rsidR="00623144" w:rsidRPr="00573F31">
        <w:rPr>
          <w:rFonts w:ascii="Arial" w:hAnsi="Arial" w:cs="Arial"/>
          <w:szCs w:val="24"/>
        </w:rPr>
        <w:t>že většina respondentů uvádí, že si přes</w:t>
      </w:r>
      <w:r w:rsidRPr="00573F31">
        <w:rPr>
          <w:rFonts w:ascii="Arial" w:hAnsi="Arial" w:cs="Arial"/>
          <w:szCs w:val="24"/>
        </w:rPr>
        <w:t>távku vyberou po 4,5 hodinách, tedy dříve, než se naplní lhůta stanov</w:t>
      </w:r>
      <w:r w:rsidR="00617CEA" w:rsidRPr="00573F31">
        <w:rPr>
          <w:rFonts w:ascii="Arial" w:hAnsi="Arial" w:cs="Arial"/>
          <w:szCs w:val="24"/>
        </w:rPr>
        <w:t>ená zákonem pro zaměstnance starší 18 let. Přestávky jsou mezi respondenty čerpány ve lhůtě, která</w:t>
      </w:r>
      <w:r w:rsidR="00623144" w:rsidRPr="00573F31">
        <w:rPr>
          <w:rFonts w:ascii="Arial" w:hAnsi="Arial" w:cs="Arial"/>
          <w:szCs w:val="24"/>
        </w:rPr>
        <w:t xml:space="preserve"> odpovídá </w:t>
      </w:r>
      <w:r w:rsidR="00617CEA" w:rsidRPr="00573F31">
        <w:rPr>
          <w:rFonts w:ascii="Arial" w:hAnsi="Arial" w:cs="Arial"/>
          <w:szCs w:val="24"/>
        </w:rPr>
        <w:t xml:space="preserve">ustanovení maximální doby pro přestávky u </w:t>
      </w:r>
      <w:r w:rsidR="00623144" w:rsidRPr="00573F31">
        <w:rPr>
          <w:rFonts w:ascii="Arial" w:hAnsi="Arial" w:cs="Arial"/>
          <w:szCs w:val="24"/>
        </w:rPr>
        <w:t>mladistv</w:t>
      </w:r>
      <w:r w:rsidR="00617CEA" w:rsidRPr="00573F31">
        <w:rPr>
          <w:rFonts w:ascii="Arial" w:hAnsi="Arial" w:cs="Arial"/>
          <w:szCs w:val="24"/>
        </w:rPr>
        <w:t>ých zaměstnanců</w:t>
      </w:r>
      <w:r w:rsidR="00623144" w:rsidRPr="00573F31">
        <w:rPr>
          <w:rFonts w:ascii="Arial" w:hAnsi="Arial" w:cs="Arial"/>
          <w:szCs w:val="24"/>
        </w:rPr>
        <w:t>.</w:t>
      </w:r>
    </w:p>
    <w:p w:rsidR="00E45575" w:rsidRDefault="00623144" w:rsidP="00617CEA">
      <w:pPr>
        <w:pStyle w:val="Odstavecseseznamem"/>
        <w:numPr>
          <w:ilvl w:val="0"/>
          <w:numId w:val="31"/>
        </w:numPr>
        <w:jc w:val="both"/>
        <w:rPr>
          <w:rFonts w:ascii="Arial" w:hAnsi="Arial" w:cs="Arial"/>
          <w:szCs w:val="24"/>
        </w:rPr>
      </w:pPr>
      <w:r w:rsidRPr="00573F31">
        <w:rPr>
          <w:rFonts w:ascii="Arial" w:hAnsi="Arial" w:cs="Arial"/>
          <w:szCs w:val="24"/>
        </w:rPr>
        <w:t>Většina zaměstnanců tráví přestávky</w:t>
      </w:r>
      <w:r w:rsidR="00617CEA" w:rsidRPr="00573F31">
        <w:rPr>
          <w:rFonts w:ascii="Arial" w:hAnsi="Arial" w:cs="Arial"/>
          <w:szCs w:val="24"/>
        </w:rPr>
        <w:t xml:space="preserve"> </w:t>
      </w:r>
      <w:r w:rsidR="003E1F94">
        <w:rPr>
          <w:rFonts w:ascii="Arial" w:hAnsi="Arial" w:cs="Arial"/>
          <w:szCs w:val="24"/>
        </w:rPr>
        <w:t xml:space="preserve">v práci </w:t>
      </w:r>
      <w:r w:rsidR="00617CEA" w:rsidRPr="00573F31">
        <w:rPr>
          <w:rFonts w:ascii="Arial" w:hAnsi="Arial" w:cs="Arial"/>
          <w:szCs w:val="24"/>
        </w:rPr>
        <w:t>na pracovišti</w:t>
      </w:r>
      <w:r w:rsidR="00C9653D" w:rsidRPr="00573F31">
        <w:rPr>
          <w:rFonts w:ascii="Arial" w:hAnsi="Arial" w:cs="Arial"/>
          <w:szCs w:val="24"/>
        </w:rPr>
        <w:t xml:space="preserve">, většinou </w:t>
      </w:r>
      <w:r w:rsidR="003E1F94">
        <w:rPr>
          <w:rFonts w:ascii="Arial" w:hAnsi="Arial" w:cs="Arial"/>
          <w:szCs w:val="24"/>
        </w:rPr>
        <w:t>stravováním</w:t>
      </w:r>
      <w:r w:rsidR="00C9653D" w:rsidRPr="00573F31">
        <w:rPr>
          <w:rFonts w:ascii="Arial" w:hAnsi="Arial" w:cs="Arial"/>
          <w:szCs w:val="24"/>
        </w:rPr>
        <w:t>, což je</w:t>
      </w:r>
      <w:r w:rsidR="004B7B7B">
        <w:rPr>
          <w:rFonts w:ascii="Arial" w:hAnsi="Arial" w:cs="Arial"/>
          <w:szCs w:val="24"/>
        </w:rPr>
        <w:t xml:space="preserve"> </w:t>
      </w:r>
      <w:r w:rsidR="00C9653D" w:rsidRPr="00573F31">
        <w:rPr>
          <w:rFonts w:ascii="Arial" w:hAnsi="Arial" w:cs="Arial"/>
          <w:szCs w:val="24"/>
        </w:rPr>
        <w:t>n</w:t>
      </w:r>
      <w:r w:rsidR="00617CEA" w:rsidRPr="00573F31">
        <w:rPr>
          <w:rFonts w:ascii="Arial" w:hAnsi="Arial" w:cs="Arial"/>
          <w:szCs w:val="24"/>
        </w:rPr>
        <w:t xml:space="preserve">ejoblíbenější </w:t>
      </w:r>
      <w:r w:rsidRPr="00573F31">
        <w:rPr>
          <w:rFonts w:ascii="Arial" w:hAnsi="Arial" w:cs="Arial"/>
          <w:szCs w:val="24"/>
        </w:rPr>
        <w:t>činnost</w:t>
      </w:r>
      <w:r w:rsidR="00617CEA" w:rsidRPr="00573F31">
        <w:rPr>
          <w:rFonts w:ascii="Arial" w:hAnsi="Arial" w:cs="Arial"/>
          <w:szCs w:val="24"/>
        </w:rPr>
        <w:t xml:space="preserve"> o přestávkách</w:t>
      </w:r>
      <w:r w:rsidR="00C9653D" w:rsidRPr="00573F31">
        <w:rPr>
          <w:rFonts w:ascii="Arial" w:hAnsi="Arial" w:cs="Arial"/>
          <w:szCs w:val="24"/>
        </w:rPr>
        <w:t>.</w:t>
      </w:r>
      <w:r w:rsidR="004B7B7B">
        <w:rPr>
          <w:rFonts w:ascii="Arial" w:hAnsi="Arial" w:cs="Arial"/>
          <w:szCs w:val="24"/>
        </w:rPr>
        <w:t xml:space="preserve"> </w:t>
      </w:r>
      <w:r w:rsidR="00C9653D" w:rsidRPr="00573F31">
        <w:rPr>
          <w:rFonts w:ascii="Arial" w:hAnsi="Arial" w:cs="Arial"/>
          <w:szCs w:val="24"/>
        </w:rPr>
        <w:t>Tím j</w:t>
      </w:r>
      <w:r w:rsidR="00617CEA" w:rsidRPr="00573F31">
        <w:rPr>
          <w:rFonts w:ascii="Arial" w:hAnsi="Arial" w:cs="Arial"/>
          <w:szCs w:val="24"/>
        </w:rPr>
        <w:t>e naplňován jeden z</w:t>
      </w:r>
      <w:r w:rsidR="00C9653D" w:rsidRPr="00573F31">
        <w:rPr>
          <w:rFonts w:ascii="Arial" w:hAnsi="Arial" w:cs="Arial"/>
          <w:szCs w:val="24"/>
        </w:rPr>
        <w:t> cílů přestávek</w:t>
      </w:r>
      <w:r w:rsidRPr="00573F31">
        <w:rPr>
          <w:rFonts w:ascii="Arial" w:hAnsi="Arial" w:cs="Arial"/>
          <w:szCs w:val="24"/>
        </w:rPr>
        <w:t xml:space="preserve">. </w:t>
      </w:r>
    </w:p>
    <w:p w:rsidR="00623144" w:rsidRPr="00573F31" w:rsidRDefault="00C9653D" w:rsidP="00E45575">
      <w:pPr>
        <w:pStyle w:val="Odstavecseseznamem"/>
        <w:jc w:val="both"/>
        <w:rPr>
          <w:rFonts w:ascii="Arial" w:hAnsi="Arial" w:cs="Arial"/>
          <w:szCs w:val="24"/>
        </w:rPr>
      </w:pPr>
      <w:r w:rsidRPr="00573F31">
        <w:rPr>
          <w:rFonts w:ascii="Arial" w:hAnsi="Arial" w:cs="Arial"/>
          <w:szCs w:val="24"/>
        </w:rPr>
        <w:t xml:space="preserve">Nabízí se, v souvislosti s aktuálními poznatky oboru </w:t>
      </w:r>
      <w:r w:rsidR="00623144" w:rsidRPr="00573F31">
        <w:rPr>
          <w:rFonts w:ascii="Arial" w:hAnsi="Arial" w:cs="Arial"/>
          <w:szCs w:val="24"/>
        </w:rPr>
        <w:t>pracovní hygien</w:t>
      </w:r>
      <w:r w:rsidRPr="00573F31">
        <w:rPr>
          <w:rFonts w:ascii="Arial" w:hAnsi="Arial" w:cs="Arial"/>
          <w:szCs w:val="24"/>
        </w:rPr>
        <w:t xml:space="preserve">a, otázka, zda nenabídnout zaměstnancům v době </w:t>
      </w:r>
      <w:r w:rsidR="00E45575">
        <w:rPr>
          <w:rFonts w:ascii="Arial" w:hAnsi="Arial" w:cs="Arial"/>
          <w:szCs w:val="24"/>
        </w:rPr>
        <w:t xml:space="preserve">této </w:t>
      </w:r>
      <w:r w:rsidRPr="00573F31">
        <w:rPr>
          <w:rFonts w:ascii="Arial" w:hAnsi="Arial" w:cs="Arial"/>
          <w:szCs w:val="24"/>
        </w:rPr>
        <w:t xml:space="preserve">přestávky </w:t>
      </w:r>
      <w:r w:rsidR="003E1F94">
        <w:rPr>
          <w:rFonts w:ascii="Arial" w:hAnsi="Arial" w:cs="Arial"/>
          <w:szCs w:val="24"/>
        </w:rPr>
        <w:t xml:space="preserve">v práci </w:t>
      </w:r>
      <w:r w:rsidRPr="00573F31">
        <w:rPr>
          <w:rFonts w:ascii="Arial" w:hAnsi="Arial" w:cs="Arial"/>
          <w:szCs w:val="24"/>
        </w:rPr>
        <w:t xml:space="preserve">některé další aktivity naplňující i druhý účel doby odpočinku – </w:t>
      </w:r>
      <w:r w:rsidR="00E45575">
        <w:rPr>
          <w:rFonts w:ascii="Arial" w:hAnsi="Arial" w:cs="Arial"/>
          <w:szCs w:val="24"/>
        </w:rPr>
        <w:t xml:space="preserve">oddech, </w:t>
      </w:r>
      <w:proofErr w:type="gramStart"/>
      <w:r w:rsidR="00E45575">
        <w:rPr>
          <w:rFonts w:ascii="Arial" w:hAnsi="Arial" w:cs="Arial"/>
          <w:szCs w:val="24"/>
        </w:rPr>
        <w:t xml:space="preserve">tj.  </w:t>
      </w:r>
      <w:r w:rsidRPr="00573F31">
        <w:rPr>
          <w:rFonts w:ascii="Arial" w:hAnsi="Arial" w:cs="Arial"/>
          <w:szCs w:val="24"/>
        </w:rPr>
        <w:t>zotavení</w:t>
      </w:r>
      <w:proofErr w:type="gramEnd"/>
      <w:r w:rsidRPr="00573F31">
        <w:rPr>
          <w:rFonts w:ascii="Arial" w:hAnsi="Arial" w:cs="Arial"/>
          <w:szCs w:val="24"/>
        </w:rPr>
        <w:t xml:space="preserve">. </w:t>
      </w:r>
    </w:p>
    <w:p w:rsidR="00623144" w:rsidRPr="00573F31" w:rsidRDefault="00C9653D" w:rsidP="00025684">
      <w:pPr>
        <w:pStyle w:val="Odstavecseseznamem"/>
        <w:numPr>
          <w:ilvl w:val="0"/>
          <w:numId w:val="31"/>
        </w:numPr>
        <w:jc w:val="both"/>
        <w:rPr>
          <w:rFonts w:ascii="Arial" w:hAnsi="Arial" w:cs="Arial"/>
          <w:szCs w:val="24"/>
        </w:rPr>
      </w:pPr>
      <w:r w:rsidRPr="00573F31">
        <w:rPr>
          <w:rFonts w:ascii="Arial" w:hAnsi="Arial" w:cs="Arial"/>
          <w:szCs w:val="24"/>
        </w:rPr>
        <w:t>Zákoník práce umožňuje u provozů, které neumožňují z podstaty věci přerušit svou činnost</w:t>
      </w:r>
      <w:r w:rsidR="00B53680" w:rsidRPr="00573F31">
        <w:rPr>
          <w:rFonts w:ascii="Arial" w:hAnsi="Arial" w:cs="Arial"/>
          <w:szCs w:val="24"/>
        </w:rPr>
        <w:t>,</w:t>
      </w:r>
      <w:r w:rsidRPr="00573F31">
        <w:rPr>
          <w:rFonts w:ascii="Arial" w:hAnsi="Arial" w:cs="Arial"/>
          <w:szCs w:val="24"/>
        </w:rPr>
        <w:t xml:space="preserve"> zaměstnancům </w:t>
      </w:r>
      <w:r w:rsidR="00B53680" w:rsidRPr="00573F31">
        <w:rPr>
          <w:rFonts w:ascii="Arial" w:hAnsi="Arial" w:cs="Arial"/>
          <w:szCs w:val="24"/>
        </w:rPr>
        <w:t xml:space="preserve">zajistit přiměřenou dobu na </w:t>
      </w:r>
      <w:r w:rsidR="008E7044">
        <w:rPr>
          <w:rFonts w:ascii="Arial" w:hAnsi="Arial" w:cs="Arial"/>
          <w:szCs w:val="24"/>
        </w:rPr>
        <w:t xml:space="preserve">jídlo a </w:t>
      </w:r>
      <w:r w:rsidR="00B53680" w:rsidRPr="00573F31">
        <w:rPr>
          <w:rFonts w:ascii="Arial" w:hAnsi="Arial" w:cs="Arial"/>
          <w:szCs w:val="24"/>
        </w:rPr>
        <w:t xml:space="preserve">oddech, která se započítává do pracovní doby. Z výsledků dotazníkového šetření se zdá, že i když se primárně nejedná o pracoviště, kde lze poskytovat přiměřenou dobu na </w:t>
      </w:r>
      <w:r w:rsidR="008E7044">
        <w:rPr>
          <w:rFonts w:ascii="Arial" w:hAnsi="Arial" w:cs="Arial"/>
          <w:szCs w:val="24"/>
        </w:rPr>
        <w:t xml:space="preserve">jídlo a </w:t>
      </w:r>
      <w:r w:rsidR="00B53680" w:rsidRPr="00573F31">
        <w:rPr>
          <w:rFonts w:ascii="Arial" w:hAnsi="Arial" w:cs="Arial"/>
          <w:szCs w:val="24"/>
        </w:rPr>
        <w:t xml:space="preserve">oddech v rámci pracovního výkonu, provozní situace často vytvoří situaci, která je takovému pracovišti blízká. Není zřejmé, zda lze v těchto případech postupovat analogicky k právní úpravě </w:t>
      </w:r>
      <w:r w:rsidR="00B53680" w:rsidRPr="00573F31">
        <w:rPr>
          <w:rFonts w:ascii="Arial" w:hAnsi="Arial" w:cs="Arial"/>
          <w:szCs w:val="24"/>
        </w:rPr>
        <w:lastRenderedPageBreak/>
        <w:t xml:space="preserve">například nepřetržitých provozů. Stávající praxe spíše spočívá v postupu, kdy oficiálně je evidence pracovní doby vedena v souladu s právní úpravou, realita nutí vykázat odpracovaný </w:t>
      </w:r>
      <w:r w:rsidR="004E0ED0" w:rsidRPr="00573F31">
        <w:rPr>
          <w:rFonts w:ascii="Arial" w:hAnsi="Arial" w:cs="Arial"/>
          <w:szCs w:val="24"/>
        </w:rPr>
        <w:t xml:space="preserve">čas jako přestávku a tento čas (čas = peníze) tak věnovat svému zaměstnavateli. </w:t>
      </w:r>
    </w:p>
    <w:p w:rsidR="00F475B0" w:rsidRPr="008E7044" w:rsidRDefault="00E07761" w:rsidP="00025684">
      <w:pPr>
        <w:pStyle w:val="Nadpis1"/>
        <w:rPr>
          <w:rFonts w:ascii="Arial" w:hAnsi="Arial" w:cs="Arial"/>
          <w:szCs w:val="40"/>
        </w:rPr>
      </w:pPr>
      <w:r w:rsidRPr="00FD0FE4">
        <w:br/>
      </w:r>
      <w:bookmarkStart w:id="16" w:name="_Toc478847928"/>
      <w:r w:rsidR="00025684" w:rsidRPr="008E7044">
        <w:rPr>
          <w:rFonts w:ascii="Arial" w:hAnsi="Arial" w:cs="Arial"/>
          <w:szCs w:val="40"/>
        </w:rPr>
        <w:t xml:space="preserve">když se řekne </w:t>
      </w:r>
      <w:r w:rsidR="00F475B0" w:rsidRPr="008E7044">
        <w:rPr>
          <w:rFonts w:ascii="Arial" w:hAnsi="Arial" w:cs="Arial"/>
          <w:szCs w:val="40"/>
        </w:rPr>
        <w:t>Odpočinek</w:t>
      </w:r>
      <w:bookmarkEnd w:id="16"/>
    </w:p>
    <w:p w:rsidR="00B84D51" w:rsidRPr="00FD0FE4" w:rsidRDefault="004E0ED0" w:rsidP="004E0ED0">
      <w:pPr>
        <w:ind w:firstLine="720"/>
        <w:jc w:val="both"/>
        <w:rPr>
          <w:rFonts w:ascii="Arial" w:hAnsi="Arial" w:cs="Arial"/>
        </w:rPr>
      </w:pPr>
      <w:r>
        <w:rPr>
          <w:rFonts w:ascii="Arial" w:hAnsi="Arial" w:cs="Arial"/>
        </w:rPr>
        <w:t xml:space="preserve">Na závěr </w:t>
      </w:r>
      <w:r w:rsidR="008E7044">
        <w:rPr>
          <w:rFonts w:ascii="Arial" w:hAnsi="Arial" w:cs="Arial"/>
        </w:rPr>
        <w:t>lze</w:t>
      </w:r>
      <w:r>
        <w:rPr>
          <w:rFonts w:ascii="Arial" w:hAnsi="Arial" w:cs="Arial"/>
        </w:rPr>
        <w:t xml:space="preserve"> připome</w:t>
      </w:r>
      <w:r w:rsidR="008E7044">
        <w:rPr>
          <w:rFonts w:ascii="Arial" w:hAnsi="Arial" w:cs="Arial"/>
        </w:rPr>
        <w:t>nout</w:t>
      </w:r>
      <w:r>
        <w:rPr>
          <w:rFonts w:ascii="Arial" w:hAnsi="Arial" w:cs="Arial"/>
        </w:rPr>
        <w:t xml:space="preserve"> co je o</w:t>
      </w:r>
      <w:r w:rsidR="00F475B0" w:rsidRPr="00FD0FE4">
        <w:rPr>
          <w:rFonts w:ascii="Arial" w:hAnsi="Arial" w:cs="Arial"/>
        </w:rPr>
        <w:t>dpočinek</w:t>
      </w:r>
      <w:r>
        <w:rPr>
          <w:rFonts w:ascii="Arial" w:hAnsi="Arial" w:cs="Arial"/>
        </w:rPr>
        <w:t>. J</w:t>
      </w:r>
      <w:r w:rsidR="00F475B0" w:rsidRPr="00FD0FE4">
        <w:rPr>
          <w:rFonts w:ascii="Arial" w:hAnsi="Arial" w:cs="Arial"/>
        </w:rPr>
        <w:t>e</w:t>
      </w:r>
      <w:r>
        <w:rPr>
          <w:rFonts w:ascii="Arial" w:hAnsi="Arial" w:cs="Arial"/>
        </w:rPr>
        <w:t xml:space="preserve"> to jistě </w:t>
      </w:r>
      <w:r w:rsidR="00F475B0" w:rsidRPr="00FD0FE4">
        <w:rPr>
          <w:rFonts w:ascii="Arial" w:hAnsi="Arial" w:cs="Arial"/>
        </w:rPr>
        <w:t xml:space="preserve">jedna z důležitých částí našeho životního rytmu. Pro zdraví člověka je stejně důležitá jako práce a jiné aktivity. Během odpočinku totiž doplňujeme síly, které jsme museli vynaložit během předchozí činnosti. Není zde důležité, zda šlo o aktivitu fyzickou nebo psychickou. Odpočívat musí dělník i manažer. Podle odborníků musí být mezi aktivitou a relaxací dodržena rovnováha. </w:t>
      </w:r>
    </w:p>
    <w:p w:rsidR="004E0ED0" w:rsidRDefault="00B84D51" w:rsidP="00785120">
      <w:pPr>
        <w:ind w:firstLine="720"/>
        <w:jc w:val="both"/>
        <w:rPr>
          <w:rFonts w:ascii="Arial" w:hAnsi="Arial" w:cs="Arial"/>
        </w:rPr>
      </w:pPr>
      <w:r w:rsidRPr="00FD0FE4">
        <w:rPr>
          <w:rFonts w:ascii="Arial" w:hAnsi="Arial" w:cs="Arial"/>
        </w:rPr>
        <w:t xml:space="preserve">I když jsou relaxace a odpočinek </w:t>
      </w:r>
      <w:r w:rsidR="004E0ED0">
        <w:rPr>
          <w:rFonts w:ascii="Arial" w:hAnsi="Arial" w:cs="Arial"/>
        </w:rPr>
        <w:t>na pomyslném seznamu důležitosti pro mnohé</w:t>
      </w:r>
      <w:r w:rsidRPr="00FD0FE4">
        <w:rPr>
          <w:rFonts w:ascii="Arial" w:hAnsi="Arial" w:cs="Arial"/>
        </w:rPr>
        <w:t xml:space="preserve"> až na posledním místě, nijak to nesnižuje jejich hodnotu nebo velikost vlivu na zdraví člověka. Bez relaxace a odpočinku bychom trpěli mnohem více stresem, psychickými výkyvy, depresemi a dalšími poruchami, které na fyzické úrovni vedou k bolestem hlavy, migrénám, nespavosti a dalším.</w:t>
      </w:r>
      <w:r w:rsidR="004B7B7B">
        <w:rPr>
          <w:rFonts w:ascii="Arial" w:hAnsi="Arial" w:cs="Arial"/>
        </w:rPr>
        <w:t xml:space="preserve"> </w:t>
      </w:r>
      <w:r w:rsidRPr="00FD0FE4">
        <w:rPr>
          <w:rFonts w:ascii="Arial" w:hAnsi="Arial" w:cs="Arial"/>
        </w:rPr>
        <w:t xml:space="preserve">Je mnoho způsobů, jakými může probíhat relaxace a odpočinek. Každý by si měl najít ten svůj způsob, který mu nejvíc vyhovuje a který si dokáže nejvíc užít a dále využít. Někdo </w:t>
      </w:r>
      <w:r w:rsidR="003C32D1" w:rsidRPr="00FD0FE4">
        <w:rPr>
          <w:rFonts w:ascii="Arial" w:hAnsi="Arial" w:cs="Arial"/>
        </w:rPr>
        <w:t>si rád sedne</w:t>
      </w:r>
      <w:r w:rsidRPr="00FD0FE4">
        <w:rPr>
          <w:rFonts w:ascii="Arial" w:hAnsi="Arial" w:cs="Arial"/>
        </w:rPr>
        <w:t xml:space="preserve"> v tichu, někdo poslouchá hudbu, jiný si lehne a pustí meditační hudbu, někdo má rád aktivní relaxaci při běhání.</w:t>
      </w:r>
    </w:p>
    <w:p w:rsidR="00785120" w:rsidRDefault="00785120" w:rsidP="00785120">
      <w:pPr>
        <w:ind w:firstLine="720"/>
        <w:jc w:val="both"/>
        <w:rPr>
          <w:rFonts w:ascii="Arial" w:hAnsi="Arial" w:cs="Arial"/>
        </w:rPr>
      </w:pPr>
      <w:r>
        <w:rPr>
          <w:rFonts w:ascii="Arial" w:hAnsi="Arial" w:cs="Arial"/>
        </w:rPr>
        <w:t xml:space="preserve">Na tomto místě je nutné </w:t>
      </w:r>
      <w:r w:rsidR="00573F31">
        <w:rPr>
          <w:rFonts w:ascii="Arial" w:hAnsi="Arial" w:cs="Arial"/>
        </w:rPr>
        <w:t xml:space="preserve">také </w:t>
      </w:r>
      <w:r>
        <w:rPr>
          <w:rFonts w:ascii="Arial" w:hAnsi="Arial" w:cs="Arial"/>
        </w:rPr>
        <w:t>připomenout, že unavit se a neobnovit síly na další výkon práce lze i během aktivit odpočinku. Extrémní sporty, extrémní zážitky, vlastnoruční budování nového bydlení</w:t>
      </w:r>
      <w:r w:rsidR="00573F31">
        <w:rPr>
          <w:rFonts w:ascii="Arial" w:hAnsi="Arial" w:cs="Arial"/>
        </w:rPr>
        <w:t xml:space="preserve">, intenzivní noční život či náruživý herní program na celou noc nemusí být tou správnou cestou, jak naplnit záměr zákonodárce vdechnutý do právní úpravy dob odpočinku. Jedná se o nezadatelnou odpovědnost každého jednotlivého zaměstnance, </w:t>
      </w:r>
      <w:r w:rsidR="004B7B7B">
        <w:rPr>
          <w:rFonts w:ascii="Arial" w:hAnsi="Arial" w:cs="Arial"/>
        </w:rPr>
        <w:t>který musí zvážit</w:t>
      </w:r>
      <w:r w:rsidR="00573F31">
        <w:rPr>
          <w:rFonts w:ascii="Arial" w:hAnsi="Arial" w:cs="Arial"/>
        </w:rPr>
        <w:t xml:space="preserve">, jaké aktivity skutečně obnoví jeho síly pro další výkon prodávaný zaměstnavateli na trhu práce. </w:t>
      </w:r>
    </w:p>
    <w:p w:rsidR="00785120" w:rsidRDefault="00785120" w:rsidP="004E0ED0">
      <w:pPr>
        <w:jc w:val="both"/>
        <w:rPr>
          <w:rFonts w:ascii="Arial" w:hAnsi="Arial" w:cs="Arial"/>
        </w:rPr>
      </w:pPr>
    </w:p>
    <w:p w:rsidR="004E0ED0" w:rsidRDefault="004E0ED0">
      <w:pPr>
        <w:spacing w:after="200" w:line="276" w:lineRule="auto"/>
        <w:rPr>
          <w:rFonts w:ascii="Arial" w:hAnsi="Arial" w:cs="Arial"/>
          <w:caps/>
          <w:color w:val="775F55" w:themeColor="text2"/>
          <w:sz w:val="40"/>
          <w:szCs w:val="32"/>
        </w:rPr>
      </w:pPr>
      <w:r>
        <w:rPr>
          <w:rFonts w:ascii="Arial" w:hAnsi="Arial" w:cs="Arial"/>
        </w:rPr>
        <w:br w:type="page"/>
      </w:r>
    </w:p>
    <w:p w:rsidR="00B84D51" w:rsidRPr="00E974C7" w:rsidRDefault="00B84D51" w:rsidP="00B84D51">
      <w:pPr>
        <w:pStyle w:val="Nadpis1"/>
        <w:rPr>
          <w:rFonts w:ascii="Arial" w:hAnsi="Arial" w:cs="Arial"/>
          <w:sz w:val="52"/>
        </w:rPr>
      </w:pPr>
      <w:bookmarkStart w:id="17" w:name="_Toc478847929"/>
      <w:r w:rsidRPr="00E974C7">
        <w:rPr>
          <w:rFonts w:ascii="Arial" w:hAnsi="Arial" w:cs="Arial"/>
          <w:sz w:val="52"/>
        </w:rPr>
        <w:lastRenderedPageBreak/>
        <w:t>Závěr</w:t>
      </w:r>
      <w:bookmarkEnd w:id="17"/>
    </w:p>
    <w:p w:rsidR="00B84D51" w:rsidRDefault="00B738BD" w:rsidP="00573F31">
      <w:pPr>
        <w:ind w:firstLine="720"/>
        <w:jc w:val="both"/>
        <w:rPr>
          <w:rFonts w:ascii="Arial" w:hAnsi="Arial" w:cs="Arial"/>
        </w:rPr>
      </w:pPr>
      <w:r>
        <w:rPr>
          <w:rFonts w:ascii="Arial" w:hAnsi="Arial" w:cs="Arial"/>
        </w:rPr>
        <w:t xml:space="preserve">Péče o zdraví zaměstnanců je především úkolem těchto zaměstnanců. Stát prostřednictvím </w:t>
      </w:r>
      <w:r w:rsidR="004B7B7B">
        <w:rPr>
          <w:rFonts w:ascii="Arial" w:hAnsi="Arial" w:cs="Arial"/>
        </w:rPr>
        <w:t xml:space="preserve">tvorby </w:t>
      </w:r>
      <w:r>
        <w:rPr>
          <w:rFonts w:ascii="Arial" w:hAnsi="Arial" w:cs="Arial"/>
        </w:rPr>
        <w:t xml:space="preserve">právní úpravy a posléze zaměstnavatel </w:t>
      </w:r>
      <w:r w:rsidR="004B7B7B">
        <w:rPr>
          <w:rFonts w:ascii="Arial" w:hAnsi="Arial" w:cs="Arial"/>
        </w:rPr>
        <w:t>uplatňováním</w:t>
      </w:r>
      <w:r>
        <w:rPr>
          <w:rFonts w:ascii="Arial" w:hAnsi="Arial" w:cs="Arial"/>
        </w:rPr>
        <w:t xml:space="preserve"> této právní úpravy </w:t>
      </w:r>
      <w:r w:rsidR="004B7B7B">
        <w:rPr>
          <w:rFonts w:ascii="Arial" w:hAnsi="Arial" w:cs="Arial"/>
        </w:rPr>
        <w:t xml:space="preserve">v praxi </w:t>
      </w:r>
      <w:r>
        <w:rPr>
          <w:rFonts w:ascii="Arial" w:hAnsi="Arial" w:cs="Arial"/>
        </w:rPr>
        <w:t>mu k tomu vytváří (m</w:t>
      </w:r>
      <w:r w:rsidR="004B7B7B">
        <w:rPr>
          <w:rFonts w:ascii="Arial" w:hAnsi="Arial" w:cs="Arial"/>
        </w:rPr>
        <w:t>á</w:t>
      </w:r>
      <w:r>
        <w:rPr>
          <w:rFonts w:ascii="Arial" w:hAnsi="Arial" w:cs="Arial"/>
        </w:rPr>
        <w:t xml:space="preserve"> vytvářet) co nejvhodnější prostředí. </w:t>
      </w:r>
      <w:r w:rsidR="001A7252">
        <w:rPr>
          <w:rFonts w:ascii="Arial" w:hAnsi="Arial" w:cs="Arial"/>
        </w:rPr>
        <w:t xml:space="preserve">Pro zaměstnance je velmi důležité, aby si tyto souvislosti uvědomoval. Právě proto je velmi důležitá zdravotní gramotnost, kterou by měl každý zaměstnanec mít. </w:t>
      </w:r>
    </w:p>
    <w:p w:rsidR="001A7252" w:rsidRPr="00FD0FE4" w:rsidRDefault="001A7252" w:rsidP="00573F31">
      <w:pPr>
        <w:ind w:firstLine="720"/>
        <w:jc w:val="both"/>
        <w:rPr>
          <w:rFonts w:ascii="Arial" w:hAnsi="Arial" w:cs="Arial"/>
        </w:rPr>
      </w:pPr>
      <w:r>
        <w:rPr>
          <w:rFonts w:ascii="Arial" w:hAnsi="Arial" w:cs="Arial"/>
        </w:rPr>
        <w:t xml:space="preserve">V oblasti dob odpočinku je také významný prostor pro </w:t>
      </w:r>
      <w:proofErr w:type="spellStart"/>
      <w:r>
        <w:rPr>
          <w:rFonts w:ascii="Arial" w:hAnsi="Arial" w:cs="Arial"/>
        </w:rPr>
        <w:t>bipartitní</w:t>
      </w:r>
      <w:proofErr w:type="spellEnd"/>
      <w:r>
        <w:rPr>
          <w:rFonts w:ascii="Arial" w:hAnsi="Arial" w:cs="Arial"/>
        </w:rPr>
        <w:t xml:space="preserve"> dialog. Odborová organizace ve spolupráci se zaměstnavatelem </w:t>
      </w:r>
      <w:r w:rsidR="00AF741E">
        <w:rPr>
          <w:rFonts w:ascii="Arial" w:hAnsi="Arial" w:cs="Arial"/>
        </w:rPr>
        <w:t xml:space="preserve">může </w:t>
      </w:r>
      <w:r>
        <w:rPr>
          <w:rFonts w:ascii="Arial" w:hAnsi="Arial" w:cs="Arial"/>
        </w:rPr>
        <w:t>spoluvytvář</w:t>
      </w:r>
      <w:r w:rsidR="00AF741E">
        <w:rPr>
          <w:rFonts w:ascii="Arial" w:hAnsi="Arial" w:cs="Arial"/>
        </w:rPr>
        <w:t>et</w:t>
      </w:r>
      <w:r>
        <w:rPr>
          <w:rFonts w:ascii="Arial" w:hAnsi="Arial" w:cs="Arial"/>
        </w:rPr>
        <w:t xml:space="preserve"> pravidla, která mohou být pro zaměstnance </w:t>
      </w:r>
      <w:r w:rsidR="00AF741E">
        <w:rPr>
          <w:rFonts w:ascii="Arial" w:hAnsi="Arial" w:cs="Arial"/>
        </w:rPr>
        <w:t>příznivější,</w:t>
      </w:r>
      <w:r>
        <w:rPr>
          <w:rFonts w:ascii="Arial" w:hAnsi="Arial" w:cs="Arial"/>
        </w:rPr>
        <w:t xml:space="preserve"> než jak danou věc upravuje </w:t>
      </w:r>
      <w:r w:rsidR="00AF741E">
        <w:rPr>
          <w:rFonts w:ascii="Arial" w:hAnsi="Arial" w:cs="Arial"/>
        </w:rPr>
        <w:t xml:space="preserve">platná </w:t>
      </w:r>
      <w:r>
        <w:rPr>
          <w:rFonts w:ascii="Arial" w:hAnsi="Arial" w:cs="Arial"/>
        </w:rPr>
        <w:t xml:space="preserve">právní úprava. </w:t>
      </w:r>
    </w:p>
    <w:p w:rsidR="006221EB" w:rsidRDefault="00AF741E" w:rsidP="00E60460">
      <w:pPr>
        <w:ind w:firstLine="720"/>
        <w:jc w:val="both"/>
        <w:rPr>
          <w:rFonts w:ascii="Arial" w:hAnsi="Arial" w:cs="Arial"/>
        </w:rPr>
      </w:pPr>
      <w:r>
        <w:rPr>
          <w:rFonts w:ascii="Arial" w:hAnsi="Arial" w:cs="Arial"/>
        </w:rPr>
        <w:t xml:space="preserve">V praxi se ovšem ukazuje, že samotná právní úprava není zárukou, že bude doba odpočinku plnit svůj účel. V některých případech neumožňuje naplnění záměru právní úpravy zaměstnavatel, v jiných pak sami zaměstnanci, někdy obě strany rukou společnou a nerozdílnou. Z příkladů </w:t>
      </w:r>
      <w:r w:rsidR="008E7044">
        <w:rPr>
          <w:rFonts w:ascii="Arial" w:hAnsi="Arial" w:cs="Arial"/>
        </w:rPr>
        <w:t xml:space="preserve">uvedených v </w:t>
      </w:r>
      <w:r>
        <w:rPr>
          <w:rFonts w:ascii="Arial" w:hAnsi="Arial" w:cs="Arial"/>
        </w:rPr>
        <w:t> této studii se ukazuje</w:t>
      </w:r>
      <w:r w:rsidR="00E60460">
        <w:rPr>
          <w:rFonts w:ascii="Arial" w:hAnsi="Arial" w:cs="Arial"/>
        </w:rPr>
        <w:t xml:space="preserve">, jak nebezpečný je tento stav nejen pro jednotlivé zaměstnance, ale i pro ostatní </w:t>
      </w:r>
      <w:r w:rsidR="008E7044">
        <w:rPr>
          <w:rFonts w:ascii="Arial" w:hAnsi="Arial" w:cs="Arial"/>
        </w:rPr>
        <w:t>osoby</w:t>
      </w:r>
      <w:r w:rsidR="00E60460">
        <w:rPr>
          <w:rFonts w:ascii="Arial" w:hAnsi="Arial" w:cs="Arial"/>
        </w:rPr>
        <w:t>, kte</w:t>
      </w:r>
      <w:r w:rsidR="008E7044">
        <w:rPr>
          <w:rFonts w:ascii="Arial" w:hAnsi="Arial" w:cs="Arial"/>
        </w:rPr>
        <w:t>ré</w:t>
      </w:r>
      <w:bookmarkStart w:id="18" w:name="_GoBack"/>
      <w:bookmarkEnd w:id="18"/>
      <w:r w:rsidR="00E60460">
        <w:rPr>
          <w:rFonts w:ascii="Arial" w:hAnsi="Arial" w:cs="Arial"/>
        </w:rPr>
        <w:t>í jsou výkonem práce tohoto zaměstnance jakkoliv dotčen</w:t>
      </w:r>
      <w:r w:rsidR="00717F4F">
        <w:rPr>
          <w:rFonts w:ascii="Arial" w:hAnsi="Arial" w:cs="Arial"/>
        </w:rPr>
        <w:t>i</w:t>
      </w:r>
      <w:r w:rsidR="00E60460">
        <w:rPr>
          <w:rFonts w:ascii="Arial" w:hAnsi="Arial" w:cs="Arial"/>
        </w:rPr>
        <w:t xml:space="preserve">. Příklady z veřejné dopravy jsou </w:t>
      </w:r>
      <w:r w:rsidR="00417C10">
        <w:rPr>
          <w:rFonts w:ascii="Arial" w:hAnsi="Arial" w:cs="Arial"/>
        </w:rPr>
        <w:t xml:space="preserve">v tomto ohledu </w:t>
      </w:r>
      <w:r w:rsidR="00E60460">
        <w:rPr>
          <w:rFonts w:ascii="Arial" w:hAnsi="Arial" w:cs="Arial"/>
        </w:rPr>
        <w:t>velmi ilustrativní. Je zřejmé</w:t>
      </w:r>
      <w:r w:rsidR="009677EE" w:rsidRPr="00FD0FE4">
        <w:rPr>
          <w:rFonts w:ascii="Arial" w:hAnsi="Arial" w:cs="Arial"/>
        </w:rPr>
        <w:t xml:space="preserve">, </w:t>
      </w:r>
      <w:r w:rsidR="00E60460">
        <w:rPr>
          <w:rFonts w:ascii="Arial" w:hAnsi="Arial" w:cs="Arial"/>
        </w:rPr>
        <w:t xml:space="preserve">že </w:t>
      </w:r>
      <w:r w:rsidR="009677EE" w:rsidRPr="00FD0FE4">
        <w:rPr>
          <w:rFonts w:ascii="Arial" w:hAnsi="Arial" w:cs="Arial"/>
        </w:rPr>
        <w:t xml:space="preserve">je třeba </w:t>
      </w:r>
      <w:r w:rsidR="00717F4F">
        <w:rPr>
          <w:rFonts w:ascii="Arial" w:hAnsi="Arial" w:cs="Arial"/>
        </w:rPr>
        <w:t xml:space="preserve">individuálně </w:t>
      </w:r>
      <w:r w:rsidR="009677EE" w:rsidRPr="00FD0FE4">
        <w:rPr>
          <w:rFonts w:ascii="Arial" w:hAnsi="Arial" w:cs="Arial"/>
        </w:rPr>
        <w:t>na</w:t>
      </w:r>
      <w:r w:rsidR="00E60460">
        <w:rPr>
          <w:rFonts w:ascii="Arial" w:hAnsi="Arial" w:cs="Arial"/>
        </w:rPr>
        <w:t>lézat</w:t>
      </w:r>
      <w:r w:rsidR="009677EE" w:rsidRPr="00FD0FE4">
        <w:rPr>
          <w:rFonts w:ascii="Arial" w:hAnsi="Arial" w:cs="Arial"/>
        </w:rPr>
        <w:t xml:space="preserve"> způsob</w:t>
      </w:r>
      <w:r w:rsidR="00717F4F">
        <w:rPr>
          <w:rFonts w:ascii="Arial" w:hAnsi="Arial" w:cs="Arial"/>
        </w:rPr>
        <w:t>y</w:t>
      </w:r>
      <w:r w:rsidR="009677EE" w:rsidRPr="00FD0FE4">
        <w:rPr>
          <w:rFonts w:ascii="Arial" w:hAnsi="Arial" w:cs="Arial"/>
        </w:rPr>
        <w:t xml:space="preserve">, aby </w:t>
      </w:r>
      <w:r w:rsidR="00E60460">
        <w:rPr>
          <w:rFonts w:ascii="Arial" w:hAnsi="Arial" w:cs="Arial"/>
        </w:rPr>
        <w:t>doba odpočinku</w:t>
      </w:r>
      <w:r w:rsidR="009677EE" w:rsidRPr="00FD0FE4">
        <w:rPr>
          <w:rFonts w:ascii="Arial" w:hAnsi="Arial" w:cs="Arial"/>
        </w:rPr>
        <w:t xml:space="preserve"> byla</w:t>
      </w:r>
      <w:r w:rsidR="00E60460">
        <w:rPr>
          <w:rFonts w:ascii="Arial" w:hAnsi="Arial" w:cs="Arial"/>
        </w:rPr>
        <w:t xml:space="preserve"> skutečně</w:t>
      </w:r>
      <w:r w:rsidR="00C80CBE">
        <w:rPr>
          <w:rFonts w:ascii="Arial" w:hAnsi="Arial" w:cs="Arial"/>
        </w:rPr>
        <w:t xml:space="preserve"> </w:t>
      </w:r>
      <w:r w:rsidR="00717F4F">
        <w:rPr>
          <w:rFonts w:ascii="Arial" w:hAnsi="Arial" w:cs="Arial"/>
        </w:rPr>
        <w:t xml:space="preserve">efektivně </w:t>
      </w:r>
      <w:r w:rsidR="009677EE" w:rsidRPr="00FD0FE4">
        <w:rPr>
          <w:rFonts w:ascii="Arial" w:hAnsi="Arial" w:cs="Arial"/>
        </w:rPr>
        <w:t>využívána k</w:t>
      </w:r>
      <w:r w:rsidR="00717F4F">
        <w:rPr>
          <w:rFonts w:ascii="Arial" w:hAnsi="Arial" w:cs="Arial"/>
        </w:rPr>
        <w:t> </w:t>
      </w:r>
      <w:r w:rsidR="009677EE" w:rsidRPr="00FD0FE4">
        <w:rPr>
          <w:rFonts w:ascii="Arial" w:hAnsi="Arial" w:cs="Arial"/>
        </w:rPr>
        <w:t>odpočinku</w:t>
      </w:r>
      <w:r w:rsidR="00717F4F">
        <w:rPr>
          <w:rFonts w:ascii="Arial" w:hAnsi="Arial" w:cs="Arial"/>
        </w:rPr>
        <w:t xml:space="preserve"> a obnově sil</w:t>
      </w:r>
      <w:r w:rsidR="009677EE" w:rsidRPr="00FD0FE4">
        <w:rPr>
          <w:rFonts w:ascii="Arial" w:hAnsi="Arial" w:cs="Arial"/>
        </w:rPr>
        <w:t>.</w:t>
      </w:r>
      <w:r w:rsidR="00717F4F">
        <w:rPr>
          <w:rFonts w:ascii="Arial" w:hAnsi="Arial" w:cs="Arial"/>
        </w:rPr>
        <w:t xml:space="preserve"> Odpovědnost za to mají zaměstnanci i jejich zaměstnavatelé. Jen za těchto okolností mohou</w:t>
      </w:r>
      <w:r w:rsidR="00C80CBE">
        <w:rPr>
          <w:rFonts w:ascii="Arial" w:hAnsi="Arial" w:cs="Arial"/>
        </w:rPr>
        <w:t xml:space="preserve"> </w:t>
      </w:r>
      <w:r w:rsidR="00717F4F">
        <w:rPr>
          <w:rFonts w:ascii="Arial" w:hAnsi="Arial" w:cs="Arial"/>
        </w:rPr>
        <w:t>d</w:t>
      </w:r>
      <w:r w:rsidR="00E60460">
        <w:rPr>
          <w:rFonts w:ascii="Arial" w:hAnsi="Arial" w:cs="Arial"/>
        </w:rPr>
        <w:t xml:space="preserve">oby odpočinku garantované právní úpravou mít </w:t>
      </w:r>
      <w:r w:rsidR="009677EE" w:rsidRPr="00FD0FE4">
        <w:rPr>
          <w:rFonts w:ascii="Arial" w:hAnsi="Arial" w:cs="Arial"/>
        </w:rPr>
        <w:t>pozitivní vliv na zdraví zaměstnanců</w:t>
      </w:r>
      <w:r w:rsidR="00717F4F">
        <w:rPr>
          <w:rFonts w:ascii="Arial" w:hAnsi="Arial" w:cs="Arial"/>
        </w:rPr>
        <w:t>.</w:t>
      </w:r>
    </w:p>
    <w:p w:rsidR="006221EB" w:rsidRDefault="006221EB" w:rsidP="00B84D51">
      <w:pPr>
        <w:rPr>
          <w:rFonts w:ascii="Arial" w:hAnsi="Arial" w:cs="Arial"/>
        </w:rPr>
      </w:pPr>
    </w:p>
    <w:p w:rsidR="006221EB" w:rsidRDefault="006221EB">
      <w:pPr>
        <w:spacing w:after="200" w:line="276" w:lineRule="auto"/>
        <w:rPr>
          <w:rFonts w:ascii="Arial" w:hAnsi="Arial" w:cs="Arial"/>
          <w:caps/>
          <w:color w:val="775F55" w:themeColor="text2"/>
          <w:sz w:val="40"/>
          <w:szCs w:val="32"/>
        </w:rPr>
      </w:pPr>
      <w:r>
        <w:rPr>
          <w:rFonts w:ascii="Arial" w:hAnsi="Arial" w:cs="Arial"/>
        </w:rPr>
        <w:br w:type="page"/>
      </w:r>
    </w:p>
    <w:p w:rsidR="006221EB" w:rsidRPr="00E974C7" w:rsidRDefault="006221EB" w:rsidP="006221EB">
      <w:pPr>
        <w:pStyle w:val="Nadpis1"/>
        <w:rPr>
          <w:rFonts w:ascii="Arial" w:hAnsi="Arial" w:cs="Arial"/>
          <w:sz w:val="52"/>
        </w:rPr>
      </w:pPr>
      <w:bookmarkStart w:id="19" w:name="_Toc478847930"/>
      <w:r w:rsidRPr="00E974C7">
        <w:rPr>
          <w:rFonts w:ascii="Arial" w:hAnsi="Arial" w:cs="Arial"/>
          <w:sz w:val="52"/>
        </w:rPr>
        <w:lastRenderedPageBreak/>
        <w:t>Přehled použité literatury a dalších zdrojů</w:t>
      </w:r>
      <w:bookmarkEnd w:id="19"/>
    </w:p>
    <w:p w:rsidR="000745B8" w:rsidRPr="00FD0FE4" w:rsidRDefault="000745B8" w:rsidP="000745B8">
      <w:pPr>
        <w:rPr>
          <w:rFonts w:ascii="Arial" w:hAnsi="Arial" w:cs="Arial"/>
          <w:szCs w:val="24"/>
        </w:rPr>
      </w:pPr>
      <w:r>
        <w:rPr>
          <w:rFonts w:ascii="Arial" w:hAnsi="Arial" w:cs="Arial"/>
          <w:szCs w:val="24"/>
        </w:rPr>
        <w:t>1</w:t>
      </w:r>
      <w:r w:rsidRPr="00FD0FE4">
        <w:rPr>
          <w:rFonts w:ascii="Arial" w:hAnsi="Arial" w:cs="Arial"/>
          <w:szCs w:val="24"/>
        </w:rPr>
        <w:t xml:space="preserve">. Bělina, Miroslav a kol. Pracovní právo. 6., dopl. a podstatně </w:t>
      </w:r>
      <w:proofErr w:type="spellStart"/>
      <w:r w:rsidRPr="00FD0FE4">
        <w:rPr>
          <w:rFonts w:ascii="Arial" w:hAnsi="Arial" w:cs="Arial"/>
          <w:szCs w:val="24"/>
        </w:rPr>
        <w:t>přeprac</w:t>
      </w:r>
      <w:proofErr w:type="spellEnd"/>
      <w:r w:rsidRPr="00FD0FE4">
        <w:rPr>
          <w:rFonts w:ascii="Arial" w:hAnsi="Arial" w:cs="Arial"/>
          <w:szCs w:val="24"/>
        </w:rPr>
        <w:t xml:space="preserve">. vyd. </w:t>
      </w:r>
      <w:r w:rsidR="00CD4AF9">
        <w:rPr>
          <w:rFonts w:ascii="Arial" w:hAnsi="Arial" w:cs="Arial"/>
          <w:szCs w:val="24"/>
        </w:rPr>
        <w:t>Praha</w:t>
      </w:r>
      <w:r w:rsidRPr="00FD0FE4">
        <w:rPr>
          <w:rFonts w:ascii="Arial" w:hAnsi="Arial" w:cs="Arial"/>
          <w:szCs w:val="24"/>
        </w:rPr>
        <w:t xml:space="preserve">: </w:t>
      </w:r>
      <w:proofErr w:type="gramStart"/>
      <w:r w:rsidRPr="00FD0FE4">
        <w:rPr>
          <w:rFonts w:ascii="Arial" w:hAnsi="Arial" w:cs="Arial"/>
          <w:szCs w:val="24"/>
        </w:rPr>
        <w:t>C.H.</w:t>
      </w:r>
      <w:proofErr w:type="gramEnd"/>
      <w:r w:rsidRPr="00FD0FE4">
        <w:rPr>
          <w:rFonts w:ascii="Arial" w:hAnsi="Arial" w:cs="Arial"/>
          <w:szCs w:val="24"/>
        </w:rPr>
        <w:t xml:space="preserve"> Beck, 2014. </w:t>
      </w:r>
      <w:proofErr w:type="spellStart"/>
      <w:r w:rsidRPr="00FD0FE4">
        <w:rPr>
          <w:rFonts w:ascii="Arial" w:hAnsi="Arial" w:cs="Arial"/>
          <w:szCs w:val="24"/>
        </w:rPr>
        <w:t>xxviii</w:t>
      </w:r>
      <w:proofErr w:type="spellEnd"/>
      <w:r w:rsidRPr="00FD0FE4">
        <w:rPr>
          <w:rFonts w:ascii="Arial" w:hAnsi="Arial" w:cs="Arial"/>
          <w:szCs w:val="24"/>
        </w:rPr>
        <w:t xml:space="preserve">, 464 s. Academia </w:t>
      </w:r>
      <w:proofErr w:type="spellStart"/>
      <w:r w:rsidRPr="00FD0FE4">
        <w:rPr>
          <w:rFonts w:ascii="Arial" w:hAnsi="Arial" w:cs="Arial"/>
          <w:szCs w:val="24"/>
        </w:rPr>
        <w:t>iuris</w:t>
      </w:r>
      <w:proofErr w:type="spellEnd"/>
      <w:r w:rsidRPr="00FD0FE4">
        <w:rPr>
          <w:rFonts w:ascii="Arial" w:hAnsi="Arial" w:cs="Arial"/>
          <w:szCs w:val="24"/>
        </w:rPr>
        <w:t>. ISBN 978-80-7400-283-0.</w:t>
      </w:r>
    </w:p>
    <w:p w:rsidR="006221EB" w:rsidRPr="00FD0FE4" w:rsidRDefault="000745B8" w:rsidP="006221EB">
      <w:pPr>
        <w:rPr>
          <w:rFonts w:ascii="Arial" w:hAnsi="Arial" w:cs="Arial"/>
          <w:szCs w:val="24"/>
        </w:rPr>
      </w:pPr>
      <w:r>
        <w:rPr>
          <w:rFonts w:ascii="Arial" w:hAnsi="Arial" w:cs="Arial"/>
          <w:szCs w:val="24"/>
        </w:rPr>
        <w:t>2</w:t>
      </w:r>
      <w:r w:rsidR="006221EB" w:rsidRPr="00FD0FE4">
        <w:rPr>
          <w:rFonts w:ascii="Arial" w:hAnsi="Arial" w:cs="Arial"/>
          <w:szCs w:val="24"/>
        </w:rPr>
        <w:t xml:space="preserve">. Bělina, Miroslav a kol. Zákoník práce: komentář. 2. vyd. </w:t>
      </w:r>
      <w:r w:rsidR="00CD4AF9">
        <w:rPr>
          <w:rFonts w:ascii="Arial" w:hAnsi="Arial" w:cs="Arial"/>
          <w:szCs w:val="24"/>
        </w:rPr>
        <w:t>Praha</w:t>
      </w:r>
      <w:r w:rsidR="006221EB" w:rsidRPr="00FD0FE4">
        <w:rPr>
          <w:rFonts w:ascii="Arial" w:hAnsi="Arial" w:cs="Arial"/>
          <w:szCs w:val="24"/>
        </w:rPr>
        <w:t xml:space="preserve">: </w:t>
      </w:r>
      <w:proofErr w:type="gramStart"/>
      <w:r w:rsidR="006221EB" w:rsidRPr="00FD0FE4">
        <w:rPr>
          <w:rFonts w:ascii="Arial" w:hAnsi="Arial" w:cs="Arial"/>
          <w:szCs w:val="24"/>
        </w:rPr>
        <w:t>C.H.</w:t>
      </w:r>
      <w:proofErr w:type="gramEnd"/>
      <w:r w:rsidR="006221EB" w:rsidRPr="00FD0FE4">
        <w:rPr>
          <w:rFonts w:ascii="Arial" w:hAnsi="Arial" w:cs="Arial"/>
          <w:szCs w:val="24"/>
        </w:rPr>
        <w:t xml:space="preserve"> Beck, 2010. </w:t>
      </w:r>
      <w:proofErr w:type="spellStart"/>
      <w:r w:rsidR="006221EB" w:rsidRPr="00FD0FE4">
        <w:rPr>
          <w:rFonts w:ascii="Arial" w:hAnsi="Arial" w:cs="Arial"/>
          <w:szCs w:val="24"/>
        </w:rPr>
        <w:t>xxi</w:t>
      </w:r>
      <w:proofErr w:type="spellEnd"/>
      <w:r w:rsidR="006221EB" w:rsidRPr="00FD0FE4">
        <w:rPr>
          <w:rFonts w:ascii="Arial" w:hAnsi="Arial" w:cs="Arial"/>
          <w:szCs w:val="24"/>
        </w:rPr>
        <w:t xml:space="preserve">, 1123 s. Beckova edice komentované zákony. ISBN 978-80-7400-317-2. </w:t>
      </w:r>
    </w:p>
    <w:p w:rsidR="006221EB" w:rsidRPr="00FD0FE4" w:rsidRDefault="000745B8" w:rsidP="006221EB">
      <w:pPr>
        <w:rPr>
          <w:rFonts w:ascii="Arial" w:hAnsi="Arial" w:cs="Arial"/>
          <w:szCs w:val="24"/>
        </w:rPr>
      </w:pPr>
      <w:r>
        <w:rPr>
          <w:rFonts w:ascii="Arial" w:hAnsi="Arial" w:cs="Arial"/>
          <w:szCs w:val="24"/>
        </w:rPr>
        <w:t>3</w:t>
      </w:r>
      <w:r w:rsidR="006221EB" w:rsidRPr="00FD0FE4">
        <w:rPr>
          <w:rFonts w:ascii="Arial" w:hAnsi="Arial" w:cs="Arial"/>
          <w:szCs w:val="24"/>
        </w:rPr>
        <w:t xml:space="preserve">. Bezouška, Petr a </w:t>
      </w:r>
      <w:proofErr w:type="spellStart"/>
      <w:r w:rsidR="006221EB" w:rsidRPr="00FD0FE4">
        <w:rPr>
          <w:rFonts w:ascii="Arial" w:hAnsi="Arial" w:cs="Arial"/>
          <w:szCs w:val="24"/>
        </w:rPr>
        <w:t>Ivanco</w:t>
      </w:r>
      <w:proofErr w:type="spellEnd"/>
      <w:r w:rsidR="006221EB" w:rsidRPr="00FD0FE4">
        <w:rPr>
          <w:rFonts w:ascii="Arial" w:hAnsi="Arial" w:cs="Arial"/>
          <w:szCs w:val="24"/>
        </w:rPr>
        <w:t xml:space="preserve">, Gabriela. Pracovní právo pro zaměstnavatele. Praha: Linde, 2010. 223 s. Praktická právnická příručka. ISBN 978-80-7201-795-9. </w:t>
      </w:r>
    </w:p>
    <w:p w:rsidR="006221EB" w:rsidRPr="00FD0FE4" w:rsidRDefault="000745B8" w:rsidP="006221EB">
      <w:pPr>
        <w:rPr>
          <w:rFonts w:ascii="Arial" w:hAnsi="Arial" w:cs="Arial"/>
          <w:szCs w:val="24"/>
        </w:rPr>
      </w:pPr>
      <w:r>
        <w:rPr>
          <w:rFonts w:ascii="Arial" w:hAnsi="Arial" w:cs="Arial"/>
          <w:szCs w:val="24"/>
        </w:rPr>
        <w:t>4</w:t>
      </w:r>
      <w:r w:rsidR="006221EB" w:rsidRPr="00FD0FE4">
        <w:rPr>
          <w:rFonts w:ascii="Arial" w:hAnsi="Arial" w:cs="Arial"/>
          <w:szCs w:val="24"/>
        </w:rPr>
        <w:t xml:space="preserve">. Hůrka, Petr. Ochrana zaměstnance a flexibilita zaměstnávání: princip </w:t>
      </w:r>
      <w:proofErr w:type="spellStart"/>
      <w:r w:rsidR="006221EB" w:rsidRPr="00FD0FE4">
        <w:rPr>
          <w:rFonts w:ascii="Arial" w:hAnsi="Arial" w:cs="Arial"/>
          <w:szCs w:val="24"/>
        </w:rPr>
        <w:t>flexijistoty</w:t>
      </w:r>
      <w:proofErr w:type="spellEnd"/>
      <w:r w:rsidR="006221EB" w:rsidRPr="00FD0FE4">
        <w:rPr>
          <w:rFonts w:ascii="Arial" w:hAnsi="Arial" w:cs="Arial"/>
          <w:szCs w:val="24"/>
        </w:rPr>
        <w:t xml:space="preserve"> v českém pracovním právu. Vyd. 1. Praha: Auditorium, 2009. 189 s. ISBN 978-80-87284-04-9. </w:t>
      </w:r>
    </w:p>
    <w:p w:rsidR="006221EB" w:rsidRPr="00FD0FE4" w:rsidRDefault="000745B8" w:rsidP="006221EB">
      <w:pPr>
        <w:rPr>
          <w:rFonts w:ascii="Arial" w:hAnsi="Arial" w:cs="Arial"/>
          <w:szCs w:val="24"/>
        </w:rPr>
      </w:pPr>
      <w:r>
        <w:rPr>
          <w:rFonts w:ascii="Arial" w:hAnsi="Arial" w:cs="Arial"/>
          <w:szCs w:val="24"/>
        </w:rPr>
        <w:t>5</w:t>
      </w:r>
      <w:r w:rsidR="006221EB" w:rsidRPr="00FD0FE4">
        <w:rPr>
          <w:rFonts w:ascii="Arial" w:hAnsi="Arial" w:cs="Arial"/>
          <w:szCs w:val="24"/>
        </w:rPr>
        <w:t xml:space="preserve">. </w:t>
      </w:r>
      <w:proofErr w:type="spellStart"/>
      <w:r w:rsidR="006221EB" w:rsidRPr="00FD0FE4">
        <w:rPr>
          <w:rFonts w:ascii="Arial" w:hAnsi="Arial" w:cs="Arial"/>
          <w:szCs w:val="24"/>
        </w:rPr>
        <w:t>Lewthwaite</w:t>
      </w:r>
      <w:proofErr w:type="spellEnd"/>
      <w:r w:rsidR="006221EB" w:rsidRPr="00FD0FE4">
        <w:rPr>
          <w:rFonts w:ascii="Arial" w:hAnsi="Arial" w:cs="Arial"/>
          <w:szCs w:val="24"/>
        </w:rPr>
        <w:t xml:space="preserve">, Julie. Začínám řídit lidi: poprvé manažerem - vše, co byste měli znát a umět. Vyd. 1. Brno: </w:t>
      </w:r>
      <w:proofErr w:type="spellStart"/>
      <w:r w:rsidR="006221EB" w:rsidRPr="00FD0FE4">
        <w:rPr>
          <w:rFonts w:ascii="Arial" w:hAnsi="Arial" w:cs="Arial"/>
          <w:szCs w:val="24"/>
        </w:rPr>
        <w:t>Computer</w:t>
      </w:r>
      <w:proofErr w:type="spellEnd"/>
      <w:r w:rsidR="006221EB" w:rsidRPr="00FD0FE4">
        <w:rPr>
          <w:rFonts w:ascii="Arial" w:hAnsi="Arial" w:cs="Arial"/>
          <w:szCs w:val="24"/>
        </w:rPr>
        <w:t xml:space="preserve"> </w:t>
      </w:r>
      <w:proofErr w:type="spellStart"/>
      <w:r w:rsidR="006221EB" w:rsidRPr="00FD0FE4">
        <w:rPr>
          <w:rFonts w:ascii="Arial" w:hAnsi="Arial" w:cs="Arial"/>
          <w:szCs w:val="24"/>
        </w:rPr>
        <w:t>Press</w:t>
      </w:r>
      <w:proofErr w:type="spellEnd"/>
      <w:r w:rsidR="006221EB" w:rsidRPr="00FD0FE4">
        <w:rPr>
          <w:rFonts w:ascii="Arial" w:hAnsi="Arial" w:cs="Arial"/>
          <w:szCs w:val="24"/>
        </w:rPr>
        <w:t xml:space="preserve">, 2007. </w:t>
      </w:r>
      <w:proofErr w:type="spellStart"/>
      <w:r w:rsidR="006221EB" w:rsidRPr="00FD0FE4">
        <w:rPr>
          <w:rFonts w:ascii="Arial" w:hAnsi="Arial" w:cs="Arial"/>
          <w:szCs w:val="24"/>
        </w:rPr>
        <w:t>xii</w:t>
      </w:r>
      <w:proofErr w:type="spellEnd"/>
      <w:r w:rsidR="006221EB" w:rsidRPr="00FD0FE4">
        <w:rPr>
          <w:rFonts w:ascii="Arial" w:hAnsi="Arial" w:cs="Arial"/>
          <w:szCs w:val="24"/>
        </w:rPr>
        <w:t xml:space="preserve">, 211 s. ISBN 978-80-251-1727-9. </w:t>
      </w:r>
    </w:p>
    <w:p w:rsidR="006221EB" w:rsidRPr="00FD0FE4" w:rsidRDefault="000745B8" w:rsidP="006221EB">
      <w:pPr>
        <w:rPr>
          <w:rFonts w:ascii="Arial" w:hAnsi="Arial" w:cs="Arial"/>
          <w:szCs w:val="24"/>
        </w:rPr>
      </w:pPr>
      <w:r>
        <w:rPr>
          <w:rFonts w:ascii="Arial" w:hAnsi="Arial" w:cs="Arial"/>
          <w:szCs w:val="24"/>
        </w:rPr>
        <w:t>6</w:t>
      </w:r>
      <w:r w:rsidR="006221EB" w:rsidRPr="00FD0FE4">
        <w:rPr>
          <w:rFonts w:ascii="Arial" w:hAnsi="Arial" w:cs="Arial"/>
          <w:szCs w:val="24"/>
        </w:rPr>
        <w:t xml:space="preserve">. </w:t>
      </w:r>
      <w:proofErr w:type="spellStart"/>
      <w:r w:rsidR="006221EB" w:rsidRPr="00FD0FE4">
        <w:rPr>
          <w:rFonts w:ascii="Arial" w:hAnsi="Arial" w:cs="Arial"/>
          <w:szCs w:val="24"/>
        </w:rPr>
        <w:t>Machačka</w:t>
      </w:r>
      <w:proofErr w:type="spellEnd"/>
      <w:r w:rsidR="006221EB" w:rsidRPr="00FD0FE4">
        <w:rPr>
          <w:rFonts w:ascii="Arial" w:hAnsi="Arial" w:cs="Arial"/>
          <w:szCs w:val="24"/>
        </w:rPr>
        <w:t xml:space="preserve">, Ivo. Digitální tachograf: příručka uživatele. Pardubice: </w:t>
      </w:r>
      <w:proofErr w:type="spellStart"/>
      <w:r w:rsidR="006221EB" w:rsidRPr="00FD0FE4">
        <w:rPr>
          <w:rFonts w:ascii="Arial" w:hAnsi="Arial" w:cs="Arial"/>
          <w:szCs w:val="24"/>
        </w:rPr>
        <w:t>Systemconsult</w:t>
      </w:r>
      <w:proofErr w:type="spellEnd"/>
      <w:r w:rsidR="006221EB" w:rsidRPr="00FD0FE4">
        <w:rPr>
          <w:rFonts w:ascii="Arial" w:hAnsi="Arial" w:cs="Arial"/>
          <w:szCs w:val="24"/>
        </w:rPr>
        <w:t xml:space="preserve">, ©2008. 125 s. ISBN 978-80-85629-25-5. </w:t>
      </w:r>
    </w:p>
    <w:p w:rsidR="006221EB" w:rsidRPr="00FD0FE4" w:rsidRDefault="000745B8" w:rsidP="006221EB">
      <w:pPr>
        <w:rPr>
          <w:rFonts w:ascii="Arial" w:hAnsi="Arial" w:cs="Arial"/>
          <w:szCs w:val="24"/>
        </w:rPr>
      </w:pPr>
      <w:r>
        <w:rPr>
          <w:rFonts w:ascii="Arial" w:hAnsi="Arial" w:cs="Arial"/>
          <w:szCs w:val="24"/>
        </w:rPr>
        <w:t>7</w:t>
      </w:r>
      <w:r w:rsidR="006221EB" w:rsidRPr="00FD0FE4">
        <w:rPr>
          <w:rFonts w:ascii="Arial" w:hAnsi="Arial" w:cs="Arial"/>
          <w:szCs w:val="24"/>
        </w:rPr>
        <w:t xml:space="preserve">. Pavlík, Václav. Odvážné vize: projekty, které měly změnit svět. </w:t>
      </w:r>
      <w:r w:rsidR="00CD4AF9">
        <w:rPr>
          <w:rFonts w:ascii="Arial" w:hAnsi="Arial" w:cs="Arial"/>
          <w:szCs w:val="24"/>
        </w:rPr>
        <w:t>Praha</w:t>
      </w:r>
      <w:r w:rsidR="006221EB" w:rsidRPr="00FD0FE4">
        <w:rPr>
          <w:rFonts w:ascii="Arial" w:hAnsi="Arial" w:cs="Arial"/>
          <w:szCs w:val="24"/>
        </w:rPr>
        <w:t xml:space="preserve">: XYZ, 2011. 317 s., [32] s. barev. </w:t>
      </w:r>
      <w:proofErr w:type="gramStart"/>
      <w:r w:rsidR="006221EB" w:rsidRPr="00FD0FE4">
        <w:rPr>
          <w:rFonts w:ascii="Arial" w:hAnsi="Arial" w:cs="Arial"/>
          <w:szCs w:val="24"/>
        </w:rPr>
        <w:t>obr.</w:t>
      </w:r>
      <w:proofErr w:type="gramEnd"/>
      <w:r w:rsidR="006221EB" w:rsidRPr="00FD0FE4">
        <w:rPr>
          <w:rFonts w:ascii="Arial" w:hAnsi="Arial" w:cs="Arial"/>
          <w:szCs w:val="24"/>
        </w:rPr>
        <w:t xml:space="preserve"> </w:t>
      </w:r>
      <w:proofErr w:type="spellStart"/>
      <w:r w:rsidR="006221EB" w:rsidRPr="00FD0FE4">
        <w:rPr>
          <w:rFonts w:ascii="Arial" w:hAnsi="Arial" w:cs="Arial"/>
          <w:szCs w:val="24"/>
        </w:rPr>
        <w:t>příl</w:t>
      </w:r>
      <w:proofErr w:type="spellEnd"/>
      <w:r w:rsidR="006221EB" w:rsidRPr="00FD0FE4">
        <w:rPr>
          <w:rFonts w:ascii="Arial" w:hAnsi="Arial" w:cs="Arial"/>
          <w:szCs w:val="24"/>
        </w:rPr>
        <w:t>. ISBN 978-80-7388-465-9.</w:t>
      </w:r>
    </w:p>
    <w:p w:rsidR="006221EB" w:rsidRPr="00FD0FE4" w:rsidRDefault="000745B8" w:rsidP="006221EB">
      <w:pPr>
        <w:rPr>
          <w:rFonts w:ascii="Arial" w:hAnsi="Arial" w:cs="Arial"/>
          <w:szCs w:val="24"/>
        </w:rPr>
      </w:pPr>
      <w:r>
        <w:rPr>
          <w:rFonts w:ascii="Arial" w:hAnsi="Arial" w:cs="Arial"/>
          <w:szCs w:val="24"/>
        </w:rPr>
        <w:t>8</w:t>
      </w:r>
      <w:r w:rsidR="006221EB" w:rsidRPr="00FD0FE4">
        <w:rPr>
          <w:rFonts w:ascii="Arial" w:hAnsi="Arial" w:cs="Arial"/>
          <w:szCs w:val="24"/>
        </w:rPr>
        <w:t xml:space="preserve">. </w:t>
      </w:r>
      <w:proofErr w:type="spellStart"/>
      <w:r w:rsidR="00CD4AF9">
        <w:rPr>
          <w:rFonts w:ascii="Arial" w:hAnsi="Arial" w:cs="Arial"/>
          <w:szCs w:val="24"/>
        </w:rPr>
        <w:t>Pichrt</w:t>
      </w:r>
      <w:proofErr w:type="spellEnd"/>
      <w:r w:rsidR="00CD4AF9">
        <w:rPr>
          <w:rFonts w:ascii="Arial" w:hAnsi="Arial" w:cs="Arial"/>
          <w:szCs w:val="24"/>
        </w:rPr>
        <w:t>, Jan a kol. Metodika k pracovní době a době odpočinku.</w:t>
      </w:r>
      <w:r w:rsidR="00F824CA">
        <w:rPr>
          <w:rFonts w:ascii="Arial" w:hAnsi="Arial" w:cs="Arial"/>
          <w:szCs w:val="24"/>
        </w:rPr>
        <w:t xml:space="preserve"> Praha</w:t>
      </w:r>
      <w:r w:rsidR="00CD4AF9">
        <w:rPr>
          <w:rFonts w:ascii="Arial" w:hAnsi="Arial" w:cs="Arial"/>
          <w:szCs w:val="24"/>
        </w:rPr>
        <w:t>,</w:t>
      </w:r>
      <w:r w:rsidR="00F824CA">
        <w:rPr>
          <w:rFonts w:ascii="Arial" w:hAnsi="Arial" w:cs="Arial"/>
          <w:szCs w:val="24"/>
        </w:rPr>
        <w:t xml:space="preserve"> 2016</w:t>
      </w:r>
      <w:r w:rsidR="00CD4AF9">
        <w:rPr>
          <w:rFonts w:ascii="Arial" w:hAnsi="Arial" w:cs="Arial"/>
          <w:szCs w:val="24"/>
        </w:rPr>
        <w:t>. 207 s.</w:t>
      </w:r>
    </w:p>
    <w:p w:rsidR="001C49EF" w:rsidRPr="00FD0FE4" w:rsidRDefault="001C49EF" w:rsidP="00B84D51">
      <w:pPr>
        <w:rPr>
          <w:rFonts w:ascii="Arial" w:hAnsi="Arial" w:cs="Arial"/>
          <w:sz w:val="72"/>
          <w:szCs w:val="48"/>
        </w:rPr>
      </w:pPr>
      <w:r w:rsidRPr="00FD0FE4">
        <w:rPr>
          <w:rFonts w:ascii="Arial" w:hAnsi="Arial" w:cs="Arial"/>
        </w:rPr>
        <w:br w:type="page"/>
      </w:r>
    </w:p>
    <w:p w:rsidR="004E0ED0" w:rsidRPr="00325466" w:rsidRDefault="004E0ED0" w:rsidP="002675A9">
      <w:pPr>
        <w:pStyle w:val="Nadpis1"/>
        <w:rPr>
          <w:rFonts w:ascii="Arial" w:hAnsi="Arial" w:cs="Arial"/>
          <w:sz w:val="52"/>
        </w:rPr>
      </w:pPr>
      <w:bookmarkStart w:id="20" w:name="_Toc478847931"/>
      <w:r w:rsidRPr="00325466">
        <w:rPr>
          <w:rFonts w:ascii="Arial" w:hAnsi="Arial" w:cs="Arial"/>
          <w:sz w:val="52"/>
        </w:rPr>
        <w:lastRenderedPageBreak/>
        <w:t>PŘÍLOHy</w:t>
      </w:r>
      <w:bookmarkEnd w:id="20"/>
    </w:p>
    <w:p w:rsidR="006221EB" w:rsidRPr="00325466" w:rsidRDefault="004E0ED0" w:rsidP="00E974C7">
      <w:pPr>
        <w:pStyle w:val="Nadpis6"/>
        <w:rPr>
          <w:sz w:val="32"/>
        </w:rPr>
      </w:pPr>
      <w:r w:rsidRPr="00325466">
        <w:rPr>
          <w:sz w:val="32"/>
        </w:rPr>
        <w:t xml:space="preserve">Příloha č. 1 </w:t>
      </w:r>
      <w:r w:rsidR="006221EB" w:rsidRPr="00325466">
        <w:rPr>
          <w:sz w:val="32"/>
        </w:rPr>
        <w:t xml:space="preserve">– dotazník </w:t>
      </w:r>
    </w:p>
    <w:p w:rsidR="006221EB" w:rsidRDefault="006221EB" w:rsidP="004E0ED0">
      <w:pPr>
        <w:pStyle w:val="Podtitul"/>
      </w:pPr>
      <w:r>
        <w:rPr>
          <w:noProof/>
        </w:rPr>
        <w:drawing>
          <wp:inline distT="0" distB="0" distL="0" distR="0">
            <wp:extent cx="5076825" cy="6606417"/>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77849" cy="6607749"/>
                    </a:xfrm>
                    <a:prstGeom prst="rect">
                      <a:avLst/>
                    </a:prstGeom>
                  </pic:spPr>
                </pic:pic>
              </a:graphicData>
            </a:graphic>
          </wp:inline>
        </w:drawing>
      </w:r>
    </w:p>
    <w:p w:rsidR="001C49EF" w:rsidRPr="00325466" w:rsidRDefault="00E974C7" w:rsidP="00E974C7">
      <w:pPr>
        <w:pStyle w:val="Nadpis6"/>
        <w:rPr>
          <w:sz w:val="32"/>
        </w:rPr>
      </w:pPr>
      <w:r w:rsidRPr="00325466">
        <w:rPr>
          <w:sz w:val="32"/>
        </w:rPr>
        <w:lastRenderedPageBreak/>
        <w:t xml:space="preserve">Příloha č. 2 </w:t>
      </w:r>
      <w:r w:rsidR="004E0ED0" w:rsidRPr="00325466">
        <w:rPr>
          <w:sz w:val="32"/>
        </w:rPr>
        <w:t>- výsledky dotazníkového šetření</w:t>
      </w:r>
    </w:p>
    <w:p w:rsidR="001C49EF" w:rsidRPr="00987C25" w:rsidRDefault="00E974C7" w:rsidP="00987C25">
      <w:pPr>
        <w:rPr>
          <w:rFonts w:ascii="Arial" w:hAnsi="Arial" w:cs="Arial"/>
          <w:b/>
          <w:sz w:val="32"/>
        </w:rPr>
      </w:pPr>
      <w:r>
        <w:rPr>
          <w:rFonts w:ascii="Arial" w:hAnsi="Arial" w:cs="Arial"/>
          <w:b/>
          <w:sz w:val="32"/>
        </w:rPr>
        <w:t xml:space="preserve">Otázka č. 1 - </w:t>
      </w:r>
      <w:r w:rsidR="001C49EF" w:rsidRPr="00987C25">
        <w:rPr>
          <w:rFonts w:ascii="Arial" w:hAnsi="Arial" w:cs="Arial"/>
          <w:b/>
          <w:sz w:val="32"/>
        </w:rPr>
        <w:t>Máte pevně stanovené přestávky?</w:t>
      </w:r>
    </w:p>
    <w:p w:rsidR="001C49EF" w:rsidRPr="00FD0FE4" w:rsidRDefault="001C49EF" w:rsidP="00E974C7">
      <w:pPr>
        <w:keepNext/>
        <w:jc w:val="center"/>
        <w:rPr>
          <w:rFonts w:ascii="Arial" w:hAnsi="Arial" w:cs="Arial"/>
        </w:rPr>
      </w:pPr>
      <w:r w:rsidRPr="00FD0FE4">
        <w:rPr>
          <w:rFonts w:ascii="Arial" w:hAnsi="Arial" w:cs="Arial"/>
          <w:noProof/>
        </w:rPr>
        <w:drawing>
          <wp:inline distT="0" distB="0" distL="0" distR="0">
            <wp:extent cx="5372100" cy="2390775"/>
            <wp:effectExtent l="19050" t="0" r="19050" b="0"/>
            <wp:docPr id="6" name="Graf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C49EF" w:rsidRPr="00FD0FE4" w:rsidRDefault="00E127AB" w:rsidP="00E974C7">
      <w:pPr>
        <w:ind w:firstLine="720"/>
        <w:jc w:val="both"/>
        <w:rPr>
          <w:rFonts w:ascii="Arial" w:hAnsi="Arial" w:cs="Arial"/>
        </w:rPr>
      </w:pPr>
      <w:r>
        <w:rPr>
          <w:rFonts w:ascii="Arial" w:hAnsi="Arial" w:cs="Arial"/>
        </w:rPr>
        <w:t>Většina respondentů (63 %) má pevně stanovené přestávky. Jen 37 % respondentů čerpá přestávky podle svého uvážení.</w:t>
      </w:r>
    </w:p>
    <w:p w:rsidR="001C49EF" w:rsidRPr="00987C25" w:rsidRDefault="00E974C7" w:rsidP="00987C25">
      <w:pPr>
        <w:rPr>
          <w:rFonts w:ascii="Arial" w:hAnsi="Arial" w:cs="Arial"/>
          <w:b/>
          <w:sz w:val="32"/>
        </w:rPr>
      </w:pPr>
      <w:r>
        <w:rPr>
          <w:rFonts w:ascii="Arial" w:hAnsi="Arial" w:cs="Arial"/>
          <w:b/>
          <w:sz w:val="32"/>
        </w:rPr>
        <w:t xml:space="preserve">Otázka č. 2 - </w:t>
      </w:r>
      <w:r w:rsidR="001C49EF" w:rsidRPr="00987C25">
        <w:rPr>
          <w:rFonts w:ascii="Arial" w:hAnsi="Arial" w:cs="Arial"/>
          <w:b/>
          <w:sz w:val="32"/>
        </w:rPr>
        <w:t>Po jaké době máte přestávky stanovené?</w:t>
      </w:r>
    </w:p>
    <w:p w:rsidR="001C49EF" w:rsidRPr="00FD0FE4" w:rsidRDefault="001C49EF" w:rsidP="001C49EF">
      <w:pPr>
        <w:rPr>
          <w:rFonts w:ascii="Arial" w:hAnsi="Arial" w:cs="Arial"/>
        </w:rPr>
      </w:pPr>
      <w:r w:rsidRPr="00FD0FE4">
        <w:rPr>
          <w:rFonts w:ascii="Arial" w:hAnsi="Arial" w:cs="Arial"/>
          <w:noProof/>
        </w:rPr>
        <w:drawing>
          <wp:inline distT="0" distB="0" distL="0" distR="0">
            <wp:extent cx="5372100" cy="2447925"/>
            <wp:effectExtent l="19050" t="0" r="19050" b="0"/>
            <wp:docPr id="7" name="Graf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C49EF" w:rsidRPr="00FD0FE4" w:rsidRDefault="001C49EF" w:rsidP="00E974C7">
      <w:pPr>
        <w:ind w:right="441" w:firstLine="720"/>
        <w:jc w:val="both"/>
        <w:rPr>
          <w:rFonts w:ascii="Arial" w:hAnsi="Arial" w:cs="Arial"/>
        </w:rPr>
      </w:pPr>
      <w:r w:rsidRPr="00FD0FE4">
        <w:rPr>
          <w:rFonts w:ascii="Arial" w:hAnsi="Arial" w:cs="Arial"/>
        </w:rPr>
        <w:t>Z výsledků šetření vyplývá, že drtivá většina dotázaných má nárok na přestávku po čtyřech a půl hodinách. To podle zákoníku práce odpovídá povinnosti přestávky pro mladistvé zaměstnance.</w:t>
      </w:r>
    </w:p>
    <w:p w:rsidR="001C49EF" w:rsidRPr="00987C25" w:rsidRDefault="001C49EF" w:rsidP="00E974C7">
      <w:pPr>
        <w:spacing w:line="240" w:lineRule="auto"/>
        <w:rPr>
          <w:rFonts w:ascii="Arial" w:hAnsi="Arial" w:cs="Arial"/>
          <w:b/>
          <w:sz w:val="32"/>
        </w:rPr>
      </w:pPr>
      <w:r w:rsidRPr="00FD0FE4">
        <w:lastRenderedPageBreak/>
        <w:br/>
      </w:r>
      <w:r w:rsidR="00E974C7">
        <w:rPr>
          <w:rFonts w:ascii="Arial" w:hAnsi="Arial" w:cs="Arial"/>
          <w:b/>
          <w:sz w:val="32"/>
        </w:rPr>
        <w:t xml:space="preserve">Otázka č. 3 - </w:t>
      </w:r>
      <w:r w:rsidRPr="00987C25">
        <w:rPr>
          <w:rFonts w:ascii="Arial" w:hAnsi="Arial" w:cs="Arial"/>
          <w:b/>
          <w:sz w:val="32"/>
        </w:rPr>
        <w:t>Jak často si přestávku opravdu vyberete? Tzn., že opravdu nepracujete?</w:t>
      </w:r>
    </w:p>
    <w:p w:rsidR="001C49EF" w:rsidRPr="00FD0FE4" w:rsidRDefault="001C49EF" w:rsidP="001C49EF">
      <w:pPr>
        <w:rPr>
          <w:rFonts w:ascii="Arial" w:hAnsi="Arial" w:cs="Arial"/>
        </w:rPr>
      </w:pPr>
      <w:r w:rsidRPr="00FD0FE4">
        <w:rPr>
          <w:rFonts w:ascii="Arial" w:hAnsi="Arial" w:cs="Arial"/>
          <w:noProof/>
        </w:rPr>
        <w:drawing>
          <wp:inline distT="0" distB="0" distL="0" distR="0">
            <wp:extent cx="5848350" cy="2095500"/>
            <wp:effectExtent l="19050" t="0" r="19050" b="0"/>
            <wp:docPr id="9" name="Graf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E127AB" w:rsidRDefault="001C49EF" w:rsidP="00E974C7">
      <w:pPr>
        <w:ind w:firstLine="720"/>
        <w:jc w:val="both"/>
        <w:rPr>
          <w:rFonts w:ascii="Arial" w:hAnsi="Arial" w:cs="Arial"/>
          <w:szCs w:val="24"/>
        </w:rPr>
      </w:pPr>
      <w:r w:rsidRPr="00FD0FE4">
        <w:rPr>
          <w:rFonts w:ascii="Arial" w:hAnsi="Arial" w:cs="Arial"/>
        </w:rPr>
        <w:t xml:space="preserve">Jak napovídá graf, většina zaměstnanců si přestávku vybere opravdu každý den. Za pozornost stojí i počet těch, kteří si přestávku vyberou pouze jednou týdně. Respondenti navíc uvádí další odpovědi, které doplňují toto zjištění. Respondenti dále uvedli, že si přestávku mimo zvolené možnosti vyberou (a) </w:t>
      </w:r>
      <w:r w:rsidRPr="00FD0FE4">
        <w:rPr>
          <w:rFonts w:ascii="Arial" w:hAnsi="Arial" w:cs="Arial"/>
          <w:szCs w:val="24"/>
        </w:rPr>
        <w:t xml:space="preserve">velmi </w:t>
      </w:r>
      <w:r w:rsidR="00E974C7" w:rsidRPr="00FD0FE4">
        <w:rPr>
          <w:rFonts w:ascii="Arial" w:hAnsi="Arial" w:cs="Arial"/>
          <w:szCs w:val="24"/>
        </w:rPr>
        <w:t>nepravidelně – v</w:t>
      </w:r>
      <w:r w:rsidRPr="00FD0FE4">
        <w:rPr>
          <w:rFonts w:ascii="Arial" w:hAnsi="Arial" w:cs="Arial"/>
          <w:szCs w:val="24"/>
        </w:rPr>
        <w:t xml:space="preserve"> práci to nemohou ovlivnit; (b) dle uvážení; (c) když cítí, že ji potřebují.</w:t>
      </w:r>
    </w:p>
    <w:p w:rsidR="001C49EF" w:rsidRPr="00987C25" w:rsidRDefault="00E974C7" w:rsidP="00987C25">
      <w:pPr>
        <w:keepNext/>
        <w:rPr>
          <w:rFonts w:ascii="Arial" w:hAnsi="Arial" w:cs="Arial"/>
          <w:b/>
          <w:sz w:val="32"/>
        </w:rPr>
      </w:pPr>
      <w:r>
        <w:rPr>
          <w:rFonts w:ascii="Arial" w:hAnsi="Arial" w:cs="Arial"/>
          <w:b/>
          <w:sz w:val="32"/>
        </w:rPr>
        <w:t xml:space="preserve">Otázka č. 4 - </w:t>
      </w:r>
      <w:r w:rsidR="001C49EF" w:rsidRPr="00987C25">
        <w:rPr>
          <w:rFonts w:ascii="Arial" w:hAnsi="Arial" w:cs="Arial"/>
          <w:b/>
          <w:sz w:val="32"/>
        </w:rPr>
        <w:t>Jak přestávky trávíte?</w:t>
      </w:r>
    </w:p>
    <w:p w:rsidR="001C49EF" w:rsidRPr="00FD0FE4" w:rsidRDefault="001C49EF" w:rsidP="001C49EF">
      <w:pPr>
        <w:rPr>
          <w:rFonts w:ascii="Arial" w:hAnsi="Arial" w:cs="Arial"/>
        </w:rPr>
      </w:pPr>
      <w:r w:rsidRPr="00FD0FE4">
        <w:rPr>
          <w:rFonts w:ascii="Arial" w:hAnsi="Arial" w:cs="Arial"/>
          <w:noProof/>
        </w:rPr>
        <w:drawing>
          <wp:inline distT="0" distB="0" distL="0" distR="0">
            <wp:extent cx="5848350" cy="2124075"/>
            <wp:effectExtent l="19050" t="0" r="19050" b="0"/>
            <wp:docPr id="10" name="Graf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1ED2" w:rsidRDefault="001C49EF" w:rsidP="00E974C7">
      <w:pPr>
        <w:ind w:firstLine="720"/>
        <w:jc w:val="both"/>
        <w:rPr>
          <w:rFonts w:ascii="Arial" w:hAnsi="Arial" w:cs="Arial"/>
          <w:szCs w:val="24"/>
        </w:rPr>
      </w:pPr>
      <w:r w:rsidRPr="00FD0FE4">
        <w:rPr>
          <w:rFonts w:ascii="Arial" w:hAnsi="Arial" w:cs="Arial"/>
        </w:rPr>
        <w:t xml:space="preserve">Na otázku, jak respondenti tráví přestávky, odpovídají, že nejčastěji jedí nebo odpočívají. Nikdo z dotázaných nevyužívá přestávku ke sportu. Není výjimkou, že někteří </w:t>
      </w:r>
      <w:r w:rsidRPr="00FD0FE4">
        <w:rPr>
          <w:rFonts w:ascii="Arial" w:hAnsi="Arial" w:cs="Arial"/>
        </w:rPr>
        <w:lastRenderedPageBreak/>
        <w:t>dotázaní musí i</w:t>
      </w:r>
      <w:r w:rsidR="00E974C7">
        <w:rPr>
          <w:rFonts w:ascii="Arial" w:hAnsi="Arial" w:cs="Arial"/>
        </w:rPr>
        <w:t> </w:t>
      </w:r>
      <w:r w:rsidRPr="00FD0FE4">
        <w:rPr>
          <w:rFonts w:ascii="Arial" w:hAnsi="Arial" w:cs="Arial"/>
        </w:rPr>
        <w:t xml:space="preserve">během přestávky dále pracovat. Dotázaní dále zvolili i další možnosti mimo nabízené čtyři. Konkrétně uvedli, že přestávky tráví (a) </w:t>
      </w:r>
      <w:r w:rsidRPr="00FD0FE4">
        <w:rPr>
          <w:rFonts w:ascii="Arial" w:hAnsi="Arial" w:cs="Arial"/>
          <w:szCs w:val="24"/>
        </w:rPr>
        <w:t>dle momentální situace, (b) komunikací s ostatními spolupracovníky</w:t>
      </w:r>
    </w:p>
    <w:p w:rsidR="001C49EF" w:rsidRPr="00987C25" w:rsidRDefault="00E974C7" w:rsidP="00E974C7">
      <w:pPr>
        <w:ind w:firstLine="720"/>
        <w:jc w:val="both"/>
        <w:rPr>
          <w:rFonts w:ascii="Arial" w:hAnsi="Arial" w:cs="Arial"/>
          <w:b/>
          <w:sz w:val="32"/>
        </w:rPr>
      </w:pPr>
      <w:r>
        <w:rPr>
          <w:rFonts w:ascii="Arial" w:hAnsi="Arial" w:cs="Arial"/>
          <w:b/>
          <w:sz w:val="32"/>
        </w:rPr>
        <w:t xml:space="preserve">Otázka č. 5 - </w:t>
      </w:r>
      <w:r w:rsidR="001C49EF" w:rsidRPr="00987C25">
        <w:rPr>
          <w:rFonts w:ascii="Arial" w:hAnsi="Arial" w:cs="Arial"/>
          <w:b/>
          <w:sz w:val="32"/>
        </w:rPr>
        <w:t>Můžete během přestávky opustit organizaci?</w:t>
      </w:r>
    </w:p>
    <w:p w:rsidR="001C49EF" w:rsidRPr="00FD0FE4" w:rsidRDefault="001C49EF" w:rsidP="00987C25">
      <w:pPr>
        <w:jc w:val="center"/>
        <w:rPr>
          <w:rFonts w:ascii="Arial" w:hAnsi="Arial" w:cs="Arial"/>
        </w:rPr>
      </w:pPr>
      <w:r w:rsidRPr="00FD0FE4">
        <w:rPr>
          <w:rFonts w:ascii="Arial" w:hAnsi="Arial" w:cs="Arial"/>
          <w:noProof/>
        </w:rPr>
        <w:drawing>
          <wp:inline distT="0" distB="0" distL="0" distR="0">
            <wp:extent cx="4267200" cy="2257425"/>
            <wp:effectExtent l="0" t="0" r="0" b="9525"/>
            <wp:docPr id="11" name="Graf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87C25" w:rsidRDefault="001C49EF" w:rsidP="00E974C7">
      <w:pPr>
        <w:ind w:firstLine="720"/>
        <w:jc w:val="both"/>
        <w:rPr>
          <w:rFonts w:ascii="Arial" w:hAnsi="Arial" w:cs="Arial"/>
        </w:rPr>
      </w:pPr>
      <w:r w:rsidRPr="00FD0FE4">
        <w:rPr>
          <w:rFonts w:ascii="Arial" w:hAnsi="Arial" w:cs="Arial"/>
        </w:rPr>
        <w:t xml:space="preserve">Téměř třem čtvrtinám </w:t>
      </w:r>
      <w:r w:rsidR="008E5178">
        <w:rPr>
          <w:rFonts w:ascii="Arial" w:hAnsi="Arial" w:cs="Arial"/>
        </w:rPr>
        <w:t xml:space="preserve">(74%) </w:t>
      </w:r>
      <w:r w:rsidRPr="00FD0FE4">
        <w:rPr>
          <w:rFonts w:ascii="Arial" w:hAnsi="Arial" w:cs="Arial"/>
        </w:rPr>
        <w:t>respondentů umožňuje zaměstnavatel opustit organizaci. Jak se dozvíme z následující otázky, neznamená to, že tuto možnost zaměstnanec pravidelně využívá.</w:t>
      </w:r>
    </w:p>
    <w:p w:rsidR="001C49EF" w:rsidRPr="00987C25" w:rsidRDefault="00E974C7" w:rsidP="00E974C7">
      <w:pPr>
        <w:spacing w:line="240" w:lineRule="auto"/>
        <w:jc w:val="both"/>
        <w:rPr>
          <w:rFonts w:ascii="Arial" w:hAnsi="Arial" w:cs="Arial"/>
          <w:b/>
          <w:sz w:val="32"/>
        </w:rPr>
      </w:pPr>
      <w:r>
        <w:rPr>
          <w:rFonts w:ascii="Arial" w:hAnsi="Arial" w:cs="Arial"/>
          <w:b/>
          <w:sz w:val="32"/>
        </w:rPr>
        <w:t>Otázka č.</w:t>
      </w:r>
      <w:r>
        <w:t> </w:t>
      </w:r>
      <w:r>
        <w:rPr>
          <w:rFonts w:ascii="Arial" w:hAnsi="Arial" w:cs="Arial"/>
          <w:b/>
          <w:sz w:val="32"/>
        </w:rPr>
        <w:t>6 - </w:t>
      </w:r>
      <w:r w:rsidR="001C49EF" w:rsidRPr="00987C25">
        <w:rPr>
          <w:rFonts w:ascii="Arial" w:hAnsi="Arial" w:cs="Arial"/>
          <w:b/>
          <w:sz w:val="32"/>
        </w:rPr>
        <w:t>Jak často opouštíte areál organizace během přestávky?</w:t>
      </w:r>
    </w:p>
    <w:p w:rsidR="001C49EF" w:rsidRPr="00FD0FE4" w:rsidRDefault="001C49EF" w:rsidP="001C49EF">
      <w:pPr>
        <w:rPr>
          <w:rFonts w:ascii="Arial" w:hAnsi="Arial" w:cs="Arial"/>
        </w:rPr>
      </w:pPr>
      <w:r w:rsidRPr="00FD0FE4">
        <w:rPr>
          <w:rFonts w:ascii="Arial" w:hAnsi="Arial" w:cs="Arial"/>
          <w:noProof/>
        </w:rPr>
        <w:drawing>
          <wp:inline distT="0" distB="0" distL="0" distR="0">
            <wp:extent cx="6477000" cy="2472244"/>
            <wp:effectExtent l="0" t="0" r="0" b="4445"/>
            <wp:docPr id="12" name="Graf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C49EF" w:rsidRPr="00FD0FE4" w:rsidRDefault="00E974C7" w:rsidP="00615856">
      <w:pPr>
        <w:jc w:val="both"/>
      </w:pPr>
      <w:r>
        <w:rPr>
          <w:rFonts w:ascii="Arial" w:hAnsi="Arial" w:cs="Arial"/>
        </w:rPr>
        <w:lastRenderedPageBreak/>
        <w:tab/>
      </w:r>
      <w:r w:rsidR="00615856">
        <w:rPr>
          <w:rFonts w:ascii="Arial" w:hAnsi="Arial" w:cs="Arial"/>
        </w:rPr>
        <w:t xml:space="preserve">Respondenti nejčastěji uvedli, že pracoviště v době přestávky v práci neopouští a tráví ji na pracovišti. </w:t>
      </w:r>
      <w:r w:rsidR="001C49EF" w:rsidRPr="00FD0FE4">
        <w:rPr>
          <w:rFonts w:ascii="Arial" w:hAnsi="Arial" w:cs="Arial"/>
        </w:rPr>
        <w:t xml:space="preserve">To </w:t>
      </w:r>
      <w:r w:rsidR="00615856">
        <w:rPr>
          <w:rFonts w:ascii="Arial" w:hAnsi="Arial" w:cs="Arial"/>
        </w:rPr>
        <w:t>koresponduje s odpověďmi na otázku týkající se činností, které zaměstnanec v době přestávky dělá. R</w:t>
      </w:r>
      <w:r w:rsidR="001C49EF" w:rsidRPr="00FD0FE4">
        <w:rPr>
          <w:rFonts w:ascii="Arial" w:hAnsi="Arial" w:cs="Arial"/>
        </w:rPr>
        <w:t>espondenti</w:t>
      </w:r>
      <w:r w:rsidR="00615856">
        <w:rPr>
          <w:rFonts w:ascii="Arial" w:hAnsi="Arial" w:cs="Arial"/>
        </w:rPr>
        <w:t xml:space="preserve"> nejčastěji</w:t>
      </w:r>
      <w:r w:rsidR="001C49EF" w:rsidRPr="00FD0FE4">
        <w:rPr>
          <w:rFonts w:ascii="Arial" w:hAnsi="Arial" w:cs="Arial"/>
        </w:rPr>
        <w:t xml:space="preserve"> uvedli, že přestávku využívají </w:t>
      </w:r>
      <w:r w:rsidR="00615856">
        <w:rPr>
          <w:rFonts w:ascii="Arial" w:hAnsi="Arial" w:cs="Arial"/>
        </w:rPr>
        <w:t xml:space="preserve">nejvíce </w:t>
      </w:r>
      <w:r w:rsidR="001C49EF" w:rsidRPr="00FD0FE4">
        <w:rPr>
          <w:rFonts w:ascii="Arial" w:hAnsi="Arial" w:cs="Arial"/>
        </w:rPr>
        <w:t xml:space="preserve">na svačinu. </w:t>
      </w:r>
      <w:r w:rsidR="00615856">
        <w:rPr>
          <w:rFonts w:ascii="Arial" w:hAnsi="Arial" w:cs="Arial"/>
        </w:rPr>
        <w:t xml:space="preserve">Přesto je zřejmé, že většina respondentů v době přestávky alespoň občas opustila pracoviště. </w:t>
      </w:r>
    </w:p>
    <w:p w:rsidR="001C49EF" w:rsidRPr="00C14572" w:rsidRDefault="00E974C7" w:rsidP="00C14572">
      <w:pPr>
        <w:spacing w:line="240" w:lineRule="auto"/>
        <w:jc w:val="both"/>
        <w:rPr>
          <w:rFonts w:ascii="Arial" w:hAnsi="Arial" w:cs="Arial"/>
          <w:b/>
          <w:sz w:val="32"/>
        </w:rPr>
      </w:pPr>
      <w:r w:rsidRPr="00C14572">
        <w:rPr>
          <w:rFonts w:ascii="Arial" w:hAnsi="Arial" w:cs="Arial"/>
          <w:b/>
          <w:sz w:val="32"/>
        </w:rPr>
        <w:t xml:space="preserve">Otázka č. 7- </w:t>
      </w:r>
      <w:r w:rsidR="001C49EF" w:rsidRPr="00C14572">
        <w:rPr>
          <w:rFonts w:ascii="Arial" w:hAnsi="Arial" w:cs="Arial"/>
          <w:b/>
          <w:sz w:val="32"/>
        </w:rPr>
        <w:t>Máte ve výkazu automaticky napsanou přestávku, a přesto ji nemůžete čerpat?</w:t>
      </w:r>
    </w:p>
    <w:p w:rsidR="001C49EF" w:rsidRPr="00FD0FE4" w:rsidRDefault="001C49EF" w:rsidP="00987C25">
      <w:pPr>
        <w:jc w:val="center"/>
        <w:rPr>
          <w:rFonts w:ascii="Arial" w:hAnsi="Arial" w:cs="Arial"/>
        </w:rPr>
      </w:pPr>
      <w:r w:rsidRPr="00FD0FE4">
        <w:rPr>
          <w:rFonts w:ascii="Arial" w:hAnsi="Arial" w:cs="Arial"/>
          <w:noProof/>
        </w:rPr>
        <w:drawing>
          <wp:inline distT="0" distB="0" distL="0" distR="0">
            <wp:extent cx="4819650" cy="2505075"/>
            <wp:effectExtent l="0" t="0" r="0" b="9525"/>
            <wp:docPr id="13" name="Graf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C49EF" w:rsidRDefault="00615856" w:rsidP="00DF4AB4">
      <w:pPr>
        <w:ind w:firstLine="720"/>
        <w:jc w:val="both"/>
        <w:rPr>
          <w:rFonts w:ascii="Arial" w:hAnsi="Arial" w:cs="Arial"/>
        </w:rPr>
      </w:pPr>
      <w:r>
        <w:rPr>
          <w:rFonts w:ascii="Arial" w:hAnsi="Arial" w:cs="Arial"/>
        </w:rPr>
        <w:t>Z odpovědí vyplynulo</w:t>
      </w:r>
      <w:r w:rsidR="001C49EF" w:rsidRPr="00FD0FE4">
        <w:rPr>
          <w:rFonts w:ascii="Arial" w:hAnsi="Arial" w:cs="Arial"/>
        </w:rPr>
        <w:t xml:space="preserve">, že </w:t>
      </w:r>
      <w:r w:rsidR="00DF4AB4">
        <w:rPr>
          <w:rFonts w:ascii="Arial" w:hAnsi="Arial" w:cs="Arial"/>
        </w:rPr>
        <w:t xml:space="preserve">21 % respondentů nemůže čerpat přestávky v práci tak, jak jsou uváděny v evidenci pracovní doby. Prakticky 80 % </w:t>
      </w:r>
      <w:r w:rsidR="001C49EF" w:rsidRPr="00FD0FE4">
        <w:rPr>
          <w:rFonts w:ascii="Arial" w:hAnsi="Arial" w:cs="Arial"/>
        </w:rPr>
        <w:t xml:space="preserve">zaměstnanců </w:t>
      </w:r>
      <w:r w:rsidR="00DF4AB4">
        <w:rPr>
          <w:rFonts w:ascii="Arial" w:hAnsi="Arial" w:cs="Arial"/>
        </w:rPr>
        <w:t xml:space="preserve">mohou </w:t>
      </w:r>
      <w:r w:rsidR="001C49EF" w:rsidRPr="00FD0FE4">
        <w:rPr>
          <w:rFonts w:ascii="Arial" w:hAnsi="Arial" w:cs="Arial"/>
        </w:rPr>
        <w:t xml:space="preserve">čerpat své přestávky podle výkazu. </w:t>
      </w:r>
    </w:p>
    <w:p w:rsidR="00DF4AB4" w:rsidRPr="00FD0FE4" w:rsidRDefault="00DF4AB4" w:rsidP="00DF4AB4">
      <w:pPr>
        <w:ind w:firstLine="720"/>
        <w:jc w:val="both"/>
        <w:rPr>
          <w:rFonts w:ascii="Arial" w:hAnsi="Arial" w:cs="Arial"/>
        </w:rPr>
      </w:pPr>
    </w:p>
    <w:sectPr w:rsidR="00DF4AB4" w:rsidRPr="00FD0FE4" w:rsidSect="00D949B8">
      <w:headerReference w:type="even" r:id="rId36"/>
      <w:headerReference w:type="default" r:id="rId37"/>
      <w:footerReference w:type="even" r:id="rId38"/>
      <w:footerReference w:type="default" r:id="rId39"/>
      <w:headerReference w:type="first" r:id="rId40"/>
      <w:footerReference w:type="first" r:id="rId41"/>
      <w:pgSz w:w="12240" w:h="15840"/>
      <w:pgMar w:top="1701" w:right="1080" w:bottom="993" w:left="1080" w:header="1134" w:footer="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049E" w:rsidRDefault="00FA049E">
      <w:pPr>
        <w:spacing w:after="0" w:line="240" w:lineRule="auto"/>
      </w:pPr>
      <w:r>
        <w:separator/>
      </w:r>
    </w:p>
  </w:endnote>
  <w:endnote w:type="continuationSeparator" w:id="0">
    <w:p w:rsidR="00FA049E" w:rsidRDefault="00FA04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w Cen MT">
    <w:panose1 w:val="020B0602020104020603"/>
    <w:charset w:val="EE"/>
    <w:family w:val="swiss"/>
    <w:pitch w:val="variable"/>
    <w:sig w:usb0="00000007" w:usb1="00000000" w:usb2="00000000" w:usb3="00000000" w:csb0="00000003" w:csb1="00000000"/>
  </w:font>
  <w:font w:name="Arial">
    <w:panose1 w:val="020B0604020202020204"/>
    <w:charset w:val="EE"/>
    <w:family w:val="swiss"/>
    <w:pitch w:val="variable"/>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NewRomanPSMT">
    <w:altName w:val="Times New Roman"/>
    <w:charset w:val="EE"/>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684" w:rsidRDefault="00025684"/>
  <w:p w:rsidR="00025684" w:rsidRDefault="00025684">
    <w:pPr>
      <w:pStyle w:val="Sudvzpat"/>
    </w:pPr>
    <w:r>
      <w:t xml:space="preserve">Stránka </w:t>
    </w:r>
    <w:r w:rsidR="00654CD1">
      <w:fldChar w:fldCharType="begin"/>
    </w:r>
    <w:r>
      <w:instrText>PAGE   \* MERGEFORMAT</w:instrText>
    </w:r>
    <w:r w:rsidR="00654CD1">
      <w:fldChar w:fldCharType="separate"/>
    </w:r>
    <w:r w:rsidRPr="00A827CA">
      <w:rPr>
        <w:noProof/>
        <w:sz w:val="24"/>
        <w:szCs w:val="24"/>
      </w:rPr>
      <w:t>20</w:t>
    </w:r>
    <w:r w:rsidR="00654CD1">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2531130"/>
      <w:docPartObj>
        <w:docPartGallery w:val="Page Numbers (Bottom of Page)"/>
        <w:docPartUnique/>
      </w:docPartObj>
    </w:sdtPr>
    <w:sdtEndPr/>
    <w:sdtContent>
      <w:p w:rsidR="00025684" w:rsidRDefault="00025684">
        <w:pPr>
          <w:pStyle w:val="Zpat"/>
          <w:jc w:val="center"/>
        </w:pPr>
      </w:p>
      <w:p w:rsidR="00025684" w:rsidRDefault="00654CD1">
        <w:pPr>
          <w:pStyle w:val="Zpat"/>
          <w:jc w:val="center"/>
        </w:pPr>
        <w:r>
          <w:fldChar w:fldCharType="begin"/>
        </w:r>
        <w:r w:rsidR="00025684">
          <w:instrText>PAGE   \* MERGEFORMAT</w:instrText>
        </w:r>
        <w:r>
          <w:fldChar w:fldCharType="separate"/>
        </w:r>
        <w:r w:rsidR="008E7044">
          <w:rPr>
            <w:noProof/>
          </w:rPr>
          <w:t>27</w:t>
        </w:r>
        <w:r>
          <w:fldChar w:fldCharType="end"/>
        </w:r>
      </w:p>
    </w:sdtContent>
  </w:sdt>
  <w:p w:rsidR="00025684" w:rsidRPr="0023102C" w:rsidRDefault="00025684" w:rsidP="0023102C">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2136706"/>
      <w:docPartObj>
        <w:docPartGallery w:val="Page Numbers (Bottom of Page)"/>
        <w:docPartUnique/>
      </w:docPartObj>
    </w:sdtPr>
    <w:sdtEndPr/>
    <w:sdtContent>
      <w:p w:rsidR="00025684" w:rsidRDefault="00654CD1">
        <w:pPr>
          <w:pStyle w:val="Zpat"/>
          <w:jc w:val="center"/>
        </w:pPr>
        <w:r>
          <w:fldChar w:fldCharType="begin"/>
        </w:r>
        <w:r w:rsidR="00025684">
          <w:instrText>PAGE   \* MERGEFORMAT</w:instrText>
        </w:r>
        <w:r>
          <w:fldChar w:fldCharType="separate"/>
        </w:r>
        <w:r w:rsidR="00023784">
          <w:rPr>
            <w:noProof/>
          </w:rPr>
          <w:t>1</w:t>
        </w:r>
        <w:r>
          <w:fldChar w:fldCharType="end"/>
        </w:r>
      </w:p>
    </w:sdtContent>
  </w:sdt>
  <w:p w:rsidR="00025684" w:rsidRDefault="00025684">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049E" w:rsidRDefault="00FA049E">
      <w:pPr>
        <w:spacing w:after="0" w:line="240" w:lineRule="auto"/>
      </w:pPr>
      <w:r>
        <w:separator/>
      </w:r>
    </w:p>
  </w:footnote>
  <w:footnote w:type="continuationSeparator" w:id="0">
    <w:p w:rsidR="00FA049E" w:rsidRDefault="00FA049E">
      <w:pPr>
        <w:spacing w:after="0" w:line="240" w:lineRule="auto"/>
      </w:pPr>
      <w:r>
        <w:continuationSeparator/>
      </w:r>
    </w:p>
  </w:footnote>
  <w:footnote w:id="1">
    <w:p w:rsidR="00025684" w:rsidRDefault="00025684">
      <w:pPr>
        <w:pStyle w:val="Textpoznpodarou"/>
      </w:pPr>
      <w:r>
        <w:rPr>
          <w:rStyle w:val="Znakapoznpodarou"/>
        </w:rPr>
        <w:footnoteRef/>
      </w:r>
      <w:hyperlink r:id="rId1" w:history="1">
        <w:r w:rsidR="00F824CA" w:rsidRPr="003B1C90">
          <w:rPr>
            <w:rStyle w:val="Hypertextovodkaz"/>
          </w:rPr>
          <w:t>http://kraken.slv.cz/21Cdo42/2006</w:t>
        </w:r>
      </w:hyperlink>
      <w:r w:rsidR="00F824CA">
        <w:t xml:space="preserve"> - citováno </w:t>
      </w:r>
      <w:proofErr w:type="gramStart"/>
      <w:r w:rsidR="00F824CA">
        <w:t>20.1.2017</w:t>
      </w:r>
      <w:proofErr w:type="gramEnd"/>
    </w:p>
  </w:footnote>
  <w:footnote w:id="2">
    <w:p w:rsidR="00F824CA" w:rsidRPr="00F824CA" w:rsidRDefault="00025684" w:rsidP="00705D50">
      <w:pPr>
        <w:pStyle w:val="Textpoznpodarou"/>
        <w:rPr>
          <w:rFonts w:ascii="Arial" w:hAnsi="Arial" w:cs="Arial"/>
        </w:rPr>
      </w:pPr>
      <w:r w:rsidRPr="00F824CA">
        <w:rPr>
          <w:rStyle w:val="Znakapoznpodarou"/>
          <w:rFonts w:ascii="Arial" w:hAnsi="Arial" w:cs="Arial"/>
        </w:rPr>
        <w:footnoteRef/>
      </w:r>
      <w:hyperlink r:id="rId2" w:history="1">
        <w:r w:rsidR="00F824CA" w:rsidRPr="003B1C90">
          <w:rPr>
            <w:rStyle w:val="Hypertextovodkaz"/>
            <w:rFonts w:ascii="Arial" w:hAnsi="Arial" w:cs="Arial"/>
          </w:rPr>
          <w:t xml:space="preserve">http://www.uzis.cz/rychle-informace/mzdy-platy-ve-zdravotnictvi-roce-2013 - citováno </w:t>
        </w:r>
      </w:hyperlink>
      <w:proofErr w:type="gramStart"/>
      <w:r w:rsidR="00F824CA">
        <w:rPr>
          <w:rFonts w:ascii="Arial" w:hAnsi="Arial" w:cs="Arial"/>
        </w:rPr>
        <w:t>20.1.2017</w:t>
      </w:r>
      <w:proofErr w:type="gramEnd"/>
      <w:r w:rsidR="00F824CA">
        <w:rPr>
          <w:rFonts w:ascii="Arial" w:hAnsi="Arial" w:cs="Arial"/>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684" w:rsidRDefault="00FA049E">
    <w:pPr>
      <w:pStyle w:val="Sudvzhlav"/>
    </w:pPr>
    <w:sdt>
      <w:sdtPr>
        <w:alias w:val="Název"/>
        <w:id w:val="-1721737544"/>
        <w:dataBinding w:prefixMappings="xmlns:ns0='http://schemas.openxmlformats.org/package/2006/metadata/core-properties' xmlns:ns1='http://purl.org/dc/elements/1.1/'" w:xpath="/ns0:coreProperties[1]/ns1:title[1]" w:storeItemID="{6C3C8BC8-F283-45AE-878A-BAB7291924A1}"/>
        <w:text/>
      </w:sdtPr>
      <w:sdtEndPr/>
      <w:sdtContent>
        <w:r w:rsidR="00025684">
          <w:t>Realita a praxe dob odpočinku a jejich vliv na zdraví zaměstnanců</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684" w:rsidRDefault="00025684">
    <w:pPr>
      <w:pStyle w:val="Lichvzhlav"/>
    </w:pPr>
    <w:r>
      <w:rPr>
        <w:noProof/>
      </w:rPr>
      <w:drawing>
        <wp:anchor distT="0" distB="0" distL="114300" distR="114300" simplePos="0" relativeHeight="251659264" behindDoc="1" locked="0" layoutInCell="1" allowOverlap="1">
          <wp:simplePos x="0" y="0"/>
          <wp:positionH relativeFrom="column">
            <wp:posOffset>4457700</wp:posOffset>
          </wp:positionH>
          <wp:positionV relativeFrom="paragraph">
            <wp:posOffset>-548640</wp:posOffset>
          </wp:positionV>
          <wp:extent cx="1713230" cy="733425"/>
          <wp:effectExtent l="19050" t="0" r="1270" b="0"/>
          <wp:wrapTight wrapText="bothSides">
            <wp:wrapPolygon edited="0">
              <wp:start x="-240" y="0"/>
              <wp:lineTo x="-240" y="21319"/>
              <wp:lineTo x="21616" y="21319"/>
              <wp:lineTo x="21616" y="0"/>
              <wp:lineTo x="-24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Ochrana zdraví v pracovněprávních vztazích-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230" cy="733425"/>
                  </a:xfrm>
                  <a:prstGeom prst="rect">
                    <a:avLst/>
                  </a:prstGeom>
                </pic:spPr>
              </pic:pic>
            </a:graphicData>
          </a:graphic>
        </wp:anchor>
      </w:drawing>
    </w:r>
    <w:r>
      <w:rPr>
        <w:noProof/>
      </w:rPr>
      <w:drawing>
        <wp:anchor distT="0" distB="0" distL="114300" distR="114300" simplePos="0" relativeHeight="251662336" behindDoc="1" locked="0" layoutInCell="1" allowOverlap="1">
          <wp:simplePos x="0" y="0"/>
          <wp:positionH relativeFrom="column">
            <wp:posOffset>209550</wp:posOffset>
          </wp:positionH>
          <wp:positionV relativeFrom="paragraph">
            <wp:posOffset>-491490</wp:posOffset>
          </wp:positionV>
          <wp:extent cx="2628900" cy="542925"/>
          <wp:effectExtent l="19050" t="0" r="0" b="0"/>
          <wp:wrapTight wrapText="bothSides">
            <wp:wrapPolygon edited="0">
              <wp:start x="-157" y="0"/>
              <wp:lineTo x="-157" y="21221"/>
              <wp:lineTo x="21600" y="21221"/>
              <wp:lineTo x="21600" y="0"/>
              <wp:lineTo x="-157" y="0"/>
            </wp:wrapPolygon>
          </wp:wrapTight>
          <wp:docPr id="26" name="Obrázek 2" descr="W:\PUBLICITA\VIZUÁLNÍ_IDENTITA\loga\OPZ\logo_OPZ_bare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ITA\VIZUÁLNÍ_IDENTITA\loga\OPZ\logo_OPZ_barevn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28900" cy="54292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5684" w:rsidRDefault="00025684">
    <w:pPr>
      <w:pStyle w:val="Zhlav"/>
    </w:pPr>
    <w:r>
      <w:rPr>
        <w:noProof/>
      </w:rPr>
      <w:drawing>
        <wp:anchor distT="0" distB="0" distL="114300" distR="114300" simplePos="0" relativeHeight="251654144" behindDoc="1" locked="0" layoutInCell="1" allowOverlap="1">
          <wp:simplePos x="0" y="0"/>
          <wp:positionH relativeFrom="column">
            <wp:posOffset>4619625</wp:posOffset>
          </wp:positionH>
          <wp:positionV relativeFrom="paragraph">
            <wp:posOffset>-161925</wp:posOffset>
          </wp:positionV>
          <wp:extent cx="1713230" cy="733425"/>
          <wp:effectExtent l="19050" t="0" r="1270" b="0"/>
          <wp:wrapTight wrapText="bothSides">
            <wp:wrapPolygon edited="0">
              <wp:start x="-240" y="0"/>
              <wp:lineTo x="-240" y="21319"/>
              <wp:lineTo x="21616" y="21319"/>
              <wp:lineTo x="21616" y="0"/>
              <wp:lineTo x="-240" y="0"/>
            </wp:wrapPolygon>
          </wp:wrapTight>
          <wp:docPr id="2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Ochrana zdraví v pracovněprávních vztazích-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13230" cy="733425"/>
                  </a:xfrm>
                  <a:prstGeom prst="rect">
                    <a:avLst/>
                  </a:prstGeom>
                </pic:spPr>
              </pic:pic>
            </a:graphicData>
          </a:graphic>
        </wp:anchor>
      </w:drawing>
    </w:r>
    <w:r>
      <w:rPr>
        <w:noProof/>
      </w:rPr>
      <w:drawing>
        <wp:anchor distT="0" distB="0" distL="114300" distR="114300" simplePos="0" relativeHeight="251656192" behindDoc="1" locked="0" layoutInCell="1" allowOverlap="1">
          <wp:simplePos x="0" y="0"/>
          <wp:positionH relativeFrom="column">
            <wp:posOffset>57150</wp:posOffset>
          </wp:positionH>
          <wp:positionV relativeFrom="paragraph">
            <wp:posOffset>-114300</wp:posOffset>
          </wp:positionV>
          <wp:extent cx="2628900" cy="542925"/>
          <wp:effectExtent l="19050" t="0" r="0" b="0"/>
          <wp:wrapTight wrapText="bothSides">
            <wp:wrapPolygon edited="0">
              <wp:start x="-157" y="0"/>
              <wp:lineTo x="-157" y="21221"/>
              <wp:lineTo x="21600" y="21221"/>
              <wp:lineTo x="21600" y="0"/>
              <wp:lineTo x="-157" y="0"/>
            </wp:wrapPolygon>
          </wp:wrapTight>
          <wp:docPr id="28" name="Obrázek 2" descr="W:\PUBLICITA\VIZUÁLNÍ_IDENTITA\loga\OPZ\logo_OPZ_bare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UBLICITA\VIZUÁLNÍ_IDENTITA\loga\OPZ\logo_OPZ_barevne.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628900" cy="54292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DB96C0E0"/>
    <w:lvl w:ilvl="0">
      <w:start w:val="1"/>
      <w:numFmt w:val="bullet"/>
      <w:pStyle w:val="Seznamsodrkami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Seznamsodrkami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Seznamsodrkami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Seznamsodrkami2"/>
      <w:lvlText w:val=""/>
      <w:lvlJc w:val="left"/>
      <w:pPr>
        <w:ind w:left="720" w:hanging="360"/>
      </w:pPr>
      <w:rPr>
        <w:rFonts w:ascii="Wingdings 2" w:hAnsi="Wingdings 2" w:hint="default"/>
      </w:rPr>
    </w:lvl>
  </w:abstractNum>
  <w:abstractNum w:abstractNumId="4">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nsid w:val="02023691"/>
    <w:multiLevelType w:val="hybridMultilevel"/>
    <w:tmpl w:val="359646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08D04BA2"/>
    <w:multiLevelType w:val="hybridMultilevel"/>
    <w:tmpl w:val="977044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0D813109"/>
    <w:multiLevelType w:val="hybridMultilevel"/>
    <w:tmpl w:val="A044D1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C8307BA"/>
    <w:multiLevelType w:val="hybridMultilevel"/>
    <w:tmpl w:val="1D688D26"/>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27F06304"/>
    <w:multiLevelType w:val="hybridMultilevel"/>
    <w:tmpl w:val="C6D43F2A"/>
    <w:lvl w:ilvl="0" w:tplc="9E5E0460">
      <w:start w:val="1"/>
      <w:numFmt w:val="bullet"/>
      <w:lvlText w:val=" "/>
      <w:lvlJc w:val="left"/>
      <w:pPr>
        <w:tabs>
          <w:tab w:val="num" w:pos="720"/>
        </w:tabs>
        <w:ind w:left="720" w:hanging="360"/>
      </w:pPr>
      <w:rPr>
        <w:rFonts w:ascii="Calibri" w:hAnsi="Calibri" w:hint="default"/>
      </w:rPr>
    </w:lvl>
    <w:lvl w:ilvl="1" w:tplc="202C7912" w:tentative="1">
      <w:start w:val="1"/>
      <w:numFmt w:val="bullet"/>
      <w:lvlText w:val=" "/>
      <w:lvlJc w:val="left"/>
      <w:pPr>
        <w:tabs>
          <w:tab w:val="num" w:pos="1440"/>
        </w:tabs>
        <w:ind w:left="1440" w:hanging="360"/>
      </w:pPr>
      <w:rPr>
        <w:rFonts w:ascii="Calibri" w:hAnsi="Calibri" w:hint="default"/>
      </w:rPr>
    </w:lvl>
    <w:lvl w:ilvl="2" w:tplc="44D64916" w:tentative="1">
      <w:start w:val="1"/>
      <w:numFmt w:val="bullet"/>
      <w:lvlText w:val=" "/>
      <w:lvlJc w:val="left"/>
      <w:pPr>
        <w:tabs>
          <w:tab w:val="num" w:pos="2160"/>
        </w:tabs>
        <w:ind w:left="2160" w:hanging="360"/>
      </w:pPr>
      <w:rPr>
        <w:rFonts w:ascii="Calibri" w:hAnsi="Calibri" w:hint="default"/>
      </w:rPr>
    </w:lvl>
    <w:lvl w:ilvl="3" w:tplc="20442406" w:tentative="1">
      <w:start w:val="1"/>
      <w:numFmt w:val="bullet"/>
      <w:lvlText w:val=" "/>
      <w:lvlJc w:val="left"/>
      <w:pPr>
        <w:tabs>
          <w:tab w:val="num" w:pos="2880"/>
        </w:tabs>
        <w:ind w:left="2880" w:hanging="360"/>
      </w:pPr>
      <w:rPr>
        <w:rFonts w:ascii="Calibri" w:hAnsi="Calibri" w:hint="default"/>
      </w:rPr>
    </w:lvl>
    <w:lvl w:ilvl="4" w:tplc="63F41BF2" w:tentative="1">
      <w:start w:val="1"/>
      <w:numFmt w:val="bullet"/>
      <w:lvlText w:val=" "/>
      <w:lvlJc w:val="left"/>
      <w:pPr>
        <w:tabs>
          <w:tab w:val="num" w:pos="3600"/>
        </w:tabs>
        <w:ind w:left="3600" w:hanging="360"/>
      </w:pPr>
      <w:rPr>
        <w:rFonts w:ascii="Calibri" w:hAnsi="Calibri" w:hint="default"/>
      </w:rPr>
    </w:lvl>
    <w:lvl w:ilvl="5" w:tplc="669A8994" w:tentative="1">
      <w:start w:val="1"/>
      <w:numFmt w:val="bullet"/>
      <w:lvlText w:val=" "/>
      <w:lvlJc w:val="left"/>
      <w:pPr>
        <w:tabs>
          <w:tab w:val="num" w:pos="4320"/>
        </w:tabs>
        <w:ind w:left="4320" w:hanging="360"/>
      </w:pPr>
      <w:rPr>
        <w:rFonts w:ascii="Calibri" w:hAnsi="Calibri" w:hint="default"/>
      </w:rPr>
    </w:lvl>
    <w:lvl w:ilvl="6" w:tplc="9E30006E" w:tentative="1">
      <w:start w:val="1"/>
      <w:numFmt w:val="bullet"/>
      <w:lvlText w:val=" "/>
      <w:lvlJc w:val="left"/>
      <w:pPr>
        <w:tabs>
          <w:tab w:val="num" w:pos="5040"/>
        </w:tabs>
        <w:ind w:left="5040" w:hanging="360"/>
      </w:pPr>
      <w:rPr>
        <w:rFonts w:ascii="Calibri" w:hAnsi="Calibri" w:hint="default"/>
      </w:rPr>
    </w:lvl>
    <w:lvl w:ilvl="7" w:tplc="CAB63858" w:tentative="1">
      <w:start w:val="1"/>
      <w:numFmt w:val="bullet"/>
      <w:lvlText w:val=" "/>
      <w:lvlJc w:val="left"/>
      <w:pPr>
        <w:tabs>
          <w:tab w:val="num" w:pos="5760"/>
        </w:tabs>
        <w:ind w:left="5760" w:hanging="360"/>
      </w:pPr>
      <w:rPr>
        <w:rFonts w:ascii="Calibri" w:hAnsi="Calibri" w:hint="default"/>
      </w:rPr>
    </w:lvl>
    <w:lvl w:ilvl="8" w:tplc="0694DB32" w:tentative="1">
      <w:start w:val="1"/>
      <w:numFmt w:val="bullet"/>
      <w:lvlText w:val=" "/>
      <w:lvlJc w:val="left"/>
      <w:pPr>
        <w:tabs>
          <w:tab w:val="num" w:pos="6480"/>
        </w:tabs>
        <w:ind w:left="6480" w:hanging="360"/>
      </w:pPr>
      <w:rPr>
        <w:rFonts w:ascii="Calibri" w:hAnsi="Calibri" w:hint="default"/>
      </w:rPr>
    </w:lvl>
  </w:abstractNum>
  <w:abstractNum w:abstractNumId="10">
    <w:nsid w:val="2AB17A9B"/>
    <w:multiLevelType w:val="multilevel"/>
    <w:tmpl w:val="0409001D"/>
    <w:styleLink w:val="Medinstylseznamu"/>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C880799"/>
    <w:multiLevelType w:val="hybridMultilevel"/>
    <w:tmpl w:val="B7F49C8A"/>
    <w:lvl w:ilvl="0" w:tplc="557000B0">
      <w:start w:val="1"/>
      <w:numFmt w:val="bullet"/>
      <w:pStyle w:val="Seznamsodrkami"/>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2">
    <w:nsid w:val="30A30D4E"/>
    <w:multiLevelType w:val="hybridMultilevel"/>
    <w:tmpl w:val="8AE05A0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4A6D6F6C"/>
    <w:multiLevelType w:val="hybridMultilevel"/>
    <w:tmpl w:val="C0EE16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534825A5"/>
    <w:multiLevelType w:val="hybridMultilevel"/>
    <w:tmpl w:val="C66A52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AF246F7"/>
    <w:multiLevelType w:val="hybridMultilevel"/>
    <w:tmpl w:val="73480F02"/>
    <w:lvl w:ilvl="0" w:tplc="32B4A28E">
      <w:start w:val="1"/>
      <w:numFmt w:val="bullet"/>
      <w:lvlText w:val=" "/>
      <w:lvlJc w:val="left"/>
      <w:pPr>
        <w:tabs>
          <w:tab w:val="num" w:pos="720"/>
        </w:tabs>
        <w:ind w:left="720" w:hanging="360"/>
      </w:pPr>
      <w:rPr>
        <w:rFonts w:ascii="Calibri" w:hAnsi="Calibri" w:hint="default"/>
      </w:rPr>
    </w:lvl>
    <w:lvl w:ilvl="1" w:tplc="9BDCF58A" w:tentative="1">
      <w:start w:val="1"/>
      <w:numFmt w:val="bullet"/>
      <w:lvlText w:val=" "/>
      <w:lvlJc w:val="left"/>
      <w:pPr>
        <w:tabs>
          <w:tab w:val="num" w:pos="1440"/>
        </w:tabs>
        <w:ind w:left="1440" w:hanging="360"/>
      </w:pPr>
      <w:rPr>
        <w:rFonts w:ascii="Calibri" w:hAnsi="Calibri" w:hint="default"/>
      </w:rPr>
    </w:lvl>
    <w:lvl w:ilvl="2" w:tplc="57AA77BA" w:tentative="1">
      <w:start w:val="1"/>
      <w:numFmt w:val="bullet"/>
      <w:lvlText w:val=" "/>
      <w:lvlJc w:val="left"/>
      <w:pPr>
        <w:tabs>
          <w:tab w:val="num" w:pos="2160"/>
        </w:tabs>
        <w:ind w:left="2160" w:hanging="360"/>
      </w:pPr>
      <w:rPr>
        <w:rFonts w:ascii="Calibri" w:hAnsi="Calibri" w:hint="default"/>
      </w:rPr>
    </w:lvl>
    <w:lvl w:ilvl="3" w:tplc="B6520BFC" w:tentative="1">
      <w:start w:val="1"/>
      <w:numFmt w:val="bullet"/>
      <w:lvlText w:val=" "/>
      <w:lvlJc w:val="left"/>
      <w:pPr>
        <w:tabs>
          <w:tab w:val="num" w:pos="2880"/>
        </w:tabs>
        <w:ind w:left="2880" w:hanging="360"/>
      </w:pPr>
      <w:rPr>
        <w:rFonts w:ascii="Calibri" w:hAnsi="Calibri" w:hint="default"/>
      </w:rPr>
    </w:lvl>
    <w:lvl w:ilvl="4" w:tplc="1270B37E" w:tentative="1">
      <w:start w:val="1"/>
      <w:numFmt w:val="bullet"/>
      <w:lvlText w:val=" "/>
      <w:lvlJc w:val="left"/>
      <w:pPr>
        <w:tabs>
          <w:tab w:val="num" w:pos="3600"/>
        </w:tabs>
        <w:ind w:left="3600" w:hanging="360"/>
      </w:pPr>
      <w:rPr>
        <w:rFonts w:ascii="Calibri" w:hAnsi="Calibri" w:hint="default"/>
      </w:rPr>
    </w:lvl>
    <w:lvl w:ilvl="5" w:tplc="6CDEE250" w:tentative="1">
      <w:start w:val="1"/>
      <w:numFmt w:val="bullet"/>
      <w:lvlText w:val=" "/>
      <w:lvlJc w:val="left"/>
      <w:pPr>
        <w:tabs>
          <w:tab w:val="num" w:pos="4320"/>
        </w:tabs>
        <w:ind w:left="4320" w:hanging="360"/>
      </w:pPr>
      <w:rPr>
        <w:rFonts w:ascii="Calibri" w:hAnsi="Calibri" w:hint="default"/>
      </w:rPr>
    </w:lvl>
    <w:lvl w:ilvl="6" w:tplc="CB7AA6A2" w:tentative="1">
      <w:start w:val="1"/>
      <w:numFmt w:val="bullet"/>
      <w:lvlText w:val=" "/>
      <w:lvlJc w:val="left"/>
      <w:pPr>
        <w:tabs>
          <w:tab w:val="num" w:pos="5040"/>
        </w:tabs>
        <w:ind w:left="5040" w:hanging="360"/>
      </w:pPr>
      <w:rPr>
        <w:rFonts w:ascii="Calibri" w:hAnsi="Calibri" w:hint="default"/>
      </w:rPr>
    </w:lvl>
    <w:lvl w:ilvl="7" w:tplc="02DC2B3E" w:tentative="1">
      <w:start w:val="1"/>
      <w:numFmt w:val="bullet"/>
      <w:lvlText w:val=" "/>
      <w:lvlJc w:val="left"/>
      <w:pPr>
        <w:tabs>
          <w:tab w:val="num" w:pos="5760"/>
        </w:tabs>
        <w:ind w:left="5760" w:hanging="360"/>
      </w:pPr>
      <w:rPr>
        <w:rFonts w:ascii="Calibri" w:hAnsi="Calibri" w:hint="default"/>
      </w:rPr>
    </w:lvl>
    <w:lvl w:ilvl="8" w:tplc="6C961FD4" w:tentative="1">
      <w:start w:val="1"/>
      <w:numFmt w:val="bullet"/>
      <w:lvlText w:val=" "/>
      <w:lvlJc w:val="left"/>
      <w:pPr>
        <w:tabs>
          <w:tab w:val="num" w:pos="6480"/>
        </w:tabs>
        <w:ind w:left="6480" w:hanging="360"/>
      </w:pPr>
      <w:rPr>
        <w:rFonts w:ascii="Calibri" w:hAnsi="Calibri" w:hint="default"/>
      </w:rPr>
    </w:lvl>
  </w:abstractNum>
  <w:abstractNum w:abstractNumId="16">
    <w:nsid w:val="69CA32F1"/>
    <w:multiLevelType w:val="hybridMultilevel"/>
    <w:tmpl w:val="01F0A90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nsid w:val="6E5329D5"/>
    <w:multiLevelType w:val="hybridMultilevel"/>
    <w:tmpl w:val="3AB6A47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11"/>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0"/>
  </w:num>
  <w:num w:numId="12">
    <w:abstractNumId w:val="11"/>
  </w:num>
  <w:num w:numId="13">
    <w:abstractNumId w:val="3"/>
  </w:num>
  <w:num w:numId="14">
    <w:abstractNumId w:val="2"/>
  </w:num>
  <w:num w:numId="15">
    <w:abstractNumId w:val="1"/>
  </w:num>
  <w:num w:numId="16">
    <w:abstractNumId w:val="0"/>
  </w:num>
  <w:num w:numId="17">
    <w:abstractNumId w:val="10"/>
  </w:num>
  <w:num w:numId="18">
    <w:abstractNumId w:val="11"/>
  </w:num>
  <w:num w:numId="19">
    <w:abstractNumId w:val="3"/>
  </w:num>
  <w:num w:numId="20">
    <w:abstractNumId w:val="2"/>
  </w:num>
  <w:num w:numId="21">
    <w:abstractNumId w:val="1"/>
  </w:num>
  <w:num w:numId="22">
    <w:abstractNumId w:val="0"/>
  </w:num>
  <w:num w:numId="23">
    <w:abstractNumId w:val="10"/>
  </w:num>
  <w:num w:numId="24">
    <w:abstractNumId w:val="12"/>
  </w:num>
  <w:num w:numId="25">
    <w:abstractNumId w:val="17"/>
  </w:num>
  <w:num w:numId="26">
    <w:abstractNumId w:val="9"/>
  </w:num>
  <w:num w:numId="27">
    <w:abstractNumId w:val="15"/>
  </w:num>
  <w:num w:numId="28">
    <w:abstractNumId w:val="5"/>
  </w:num>
  <w:num w:numId="29">
    <w:abstractNumId w:val="8"/>
  </w:num>
  <w:num w:numId="30">
    <w:abstractNumId w:val="16"/>
  </w:num>
  <w:num w:numId="31">
    <w:abstractNumId w:val="6"/>
  </w:num>
  <w:num w:numId="32">
    <w:abstractNumId w:val="13"/>
  </w:num>
  <w:num w:numId="33">
    <w:abstractNumId w:val="7"/>
  </w:num>
  <w:num w:numId="3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defaultTabStop w:val="720"/>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6AC"/>
    <w:rsid w:val="0000320D"/>
    <w:rsid w:val="00007C42"/>
    <w:rsid w:val="00023784"/>
    <w:rsid w:val="00025684"/>
    <w:rsid w:val="000377A3"/>
    <w:rsid w:val="000415DC"/>
    <w:rsid w:val="000745B8"/>
    <w:rsid w:val="000856DE"/>
    <w:rsid w:val="000A532A"/>
    <w:rsid w:val="000B5309"/>
    <w:rsid w:val="000E2437"/>
    <w:rsid w:val="000F2E49"/>
    <w:rsid w:val="00112FC9"/>
    <w:rsid w:val="00133C30"/>
    <w:rsid w:val="0013765C"/>
    <w:rsid w:val="00142813"/>
    <w:rsid w:val="0014726A"/>
    <w:rsid w:val="0017134A"/>
    <w:rsid w:val="00174A4A"/>
    <w:rsid w:val="001A01BD"/>
    <w:rsid w:val="001A52C0"/>
    <w:rsid w:val="001A7252"/>
    <w:rsid w:val="001B3279"/>
    <w:rsid w:val="001C49EF"/>
    <w:rsid w:val="001D3560"/>
    <w:rsid w:val="00216A6B"/>
    <w:rsid w:val="00224A0F"/>
    <w:rsid w:val="0022787B"/>
    <w:rsid w:val="0023102C"/>
    <w:rsid w:val="002367AE"/>
    <w:rsid w:val="00236FB3"/>
    <w:rsid w:val="002675A9"/>
    <w:rsid w:val="00272C03"/>
    <w:rsid w:val="002749AD"/>
    <w:rsid w:val="00282878"/>
    <w:rsid w:val="002D162F"/>
    <w:rsid w:val="002E7628"/>
    <w:rsid w:val="00315ED0"/>
    <w:rsid w:val="00325466"/>
    <w:rsid w:val="003268A1"/>
    <w:rsid w:val="003366D5"/>
    <w:rsid w:val="00340CA7"/>
    <w:rsid w:val="0035077C"/>
    <w:rsid w:val="00375ACD"/>
    <w:rsid w:val="00383518"/>
    <w:rsid w:val="00386DF6"/>
    <w:rsid w:val="003A0F8D"/>
    <w:rsid w:val="003A53E9"/>
    <w:rsid w:val="003C091A"/>
    <w:rsid w:val="003C32D1"/>
    <w:rsid w:val="003D31E1"/>
    <w:rsid w:val="003E1F94"/>
    <w:rsid w:val="003E692B"/>
    <w:rsid w:val="003F57C9"/>
    <w:rsid w:val="003F63AE"/>
    <w:rsid w:val="00417C10"/>
    <w:rsid w:val="00432748"/>
    <w:rsid w:val="0044284A"/>
    <w:rsid w:val="004535EC"/>
    <w:rsid w:val="00456988"/>
    <w:rsid w:val="00460DE9"/>
    <w:rsid w:val="004670D4"/>
    <w:rsid w:val="004721E6"/>
    <w:rsid w:val="00475045"/>
    <w:rsid w:val="00476013"/>
    <w:rsid w:val="00480D88"/>
    <w:rsid w:val="004B7B7B"/>
    <w:rsid w:val="004C0522"/>
    <w:rsid w:val="004C7A71"/>
    <w:rsid w:val="004E0ED0"/>
    <w:rsid w:val="004F2A53"/>
    <w:rsid w:val="004F5164"/>
    <w:rsid w:val="004F6282"/>
    <w:rsid w:val="00513127"/>
    <w:rsid w:val="005227DE"/>
    <w:rsid w:val="0052648C"/>
    <w:rsid w:val="00573C94"/>
    <w:rsid w:val="00573F31"/>
    <w:rsid w:val="00586E30"/>
    <w:rsid w:val="005A412F"/>
    <w:rsid w:val="005A4F9B"/>
    <w:rsid w:val="005B4432"/>
    <w:rsid w:val="005D6CF2"/>
    <w:rsid w:val="005F2603"/>
    <w:rsid w:val="00601AAE"/>
    <w:rsid w:val="00615856"/>
    <w:rsid w:val="00617CEA"/>
    <w:rsid w:val="006221EB"/>
    <w:rsid w:val="00623144"/>
    <w:rsid w:val="00635150"/>
    <w:rsid w:val="006423D9"/>
    <w:rsid w:val="00643B1E"/>
    <w:rsid w:val="00643EE9"/>
    <w:rsid w:val="00654CD1"/>
    <w:rsid w:val="00667541"/>
    <w:rsid w:val="00670EBC"/>
    <w:rsid w:val="00693D76"/>
    <w:rsid w:val="006B1EDC"/>
    <w:rsid w:val="006C2883"/>
    <w:rsid w:val="006C60A9"/>
    <w:rsid w:val="006E2EEC"/>
    <w:rsid w:val="00705D50"/>
    <w:rsid w:val="00716429"/>
    <w:rsid w:val="00717F4F"/>
    <w:rsid w:val="00733CFD"/>
    <w:rsid w:val="00785120"/>
    <w:rsid w:val="007C0276"/>
    <w:rsid w:val="007C41A7"/>
    <w:rsid w:val="007E19A0"/>
    <w:rsid w:val="007E6DD8"/>
    <w:rsid w:val="007F65AC"/>
    <w:rsid w:val="00812B50"/>
    <w:rsid w:val="00821ED2"/>
    <w:rsid w:val="00873E8D"/>
    <w:rsid w:val="0087511F"/>
    <w:rsid w:val="0087779C"/>
    <w:rsid w:val="00886CF4"/>
    <w:rsid w:val="008E1C02"/>
    <w:rsid w:val="008E2EBC"/>
    <w:rsid w:val="008E5178"/>
    <w:rsid w:val="008E7044"/>
    <w:rsid w:val="009002CD"/>
    <w:rsid w:val="00902F9C"/>
    <w:rsid w:val="0092519A"/>
    <w:rsid w:val="00931A7C"/>
    <w:rsid w:val="00960BEB"/>
    <w:rsid w:val="00966910"/>
    <w:rsid w:val="009677EE"/>
    <w:rsid w:val="00987C25"/>
    <w:rsid w:val="00991452"/>
    <w:rsid w:val="00991C8F"/>
    <w:rsid w:val="009A4970"/>
    <w:rsid w:val="009B017A"/>
    <w:rsid w:val="009C2BAC"/>
    <w:rsid w:val="009C4564"/>
    <w:rsid w:val="009D1B09"/>
    <w:rsid w:val="009E2642"/>
    <w:rsid w:val="00A01DFE"/>
    <w:rsid w:val="00A0655B"/>
    <w:rsid w:val="00A34802"/>
    <w:rsid w:val="00A3692C"/>
    <w:rsid w:val="00A801C3"/>
    <w:rsid w:val="00A827CA"/>
    <w:rsid w:val="00A914B9"/>
    <w:rsid w:val="00A97EBA"/>
    <w:rsid w:val="00AA5C30"/>
    <w:rsid w:val="00AC0890"/>
    <w:rsid w:val="00AD5F5A"/>
    <w:rsid w:val="00AD6DA9"/>
    <w:rsid w:val="00AE2324"/>
    <w:rsid w:val="00AF37C1"/>
    <w:rsid w:val="00AF741E"/>
    <w:rsid w:val="00B066AC"/>
    <w:rsid w:val="00B453BD"/>
    <w:rsid w:val="00B53680"/>
    <w:rsid w:val="00B738BD"/>
    <w:rsid w:val="00B75B06"/>
    <w:rsid w:val="00B84D51"/>
    <w:rsid w:val="00BA6A99"/>
    <w:rsid w:val="00BB44F0"/>
    <w:rsid w:val="00BE752B"/>
    <w:rsid w:val="00C055EE"/>
    <w:rsid w:val="00C06EA9"/>
    <w:rsid w:val="00C100AC"/>
    <w:rsid w:val="00C10FDC"/>
    <w:rsid w:val="00C14572"/>
    <w:rsid w:val="00C37599"/>
    <w:rsid w:val="00C761EC"/>
    <w:rsid w:val="00C80CBE"/>
    <w:rsid w:val="00C824A3"/>
    <w:rsid w:val="00C9653D"/>
    <w:rsid w:val="00CA698A"/>
    <w:rsid w:val="00CB42CD"/>
    <w:rsid w:val="00CD4AF9"/>
    <w:rsid w:val="00CE2256"/>
    <w:rsid w:val="00CE6313"/>
    <w:rsid w:val="00D103F1"/>
    <w:rsid w:val="00D14911"/>
    <w:rsid w:val="00D1661B"/>
    <w:rsid w:val="00D44B46"/>
    <w:rsid w:val="00D477A4"/>
    <w:rsid w:val="00D52F6C"/>
    <w:rsid w:val="00D54F04"/>
    <w:rsid w:val="00D61FEC"/>
    <w:rsid w:val="00D82D60"/>
    <w:rsid w:val="00D9141A"/>
    <w:rsid w:val="00D949B8"/>
    <w:rsid w:val="00D94B6A"/>
    <w:rsid w:val="00DB1C25"/>
    <w:rsid w:val="00DB4693"/>
    <w:rsid w:val="00DB750F"/>
    <w:rsid w:val="00DD20A9"/>
    <w:rsid w:val="00DD73E1"/>
    <w:rsid w:val="00DE09B6"/>
    <w:rsid w:val="00DF4AB4"/>
    <w:rsid w:val="00E07761"/>
    <w:rsid w:val="00E127AB"/>
    <w:rsid w:val="00E45575"/>
    <w:rsid w:val="00E60460"/>
    <w:rsid w:val="00E619C0"/>
    <w:rsid w:val="00E654F8"/>
    <w:rsid w:val="00E95DC3"/>
    <w:rsid w:val="00E974C7"/>
    <w:rsid w:val="00EA1121"/>
    <w:rsid w:val="00ED2B87"/>
    <w:rsid w:val="00ED5AB8"/>
    <w:rsid w:val="00F17E95"/>
    <w:rsid w:val="00F32921"/>
    <w:rsid w:val="00F37A2C"/>
    <w:rsid w:val="00F475B0"/>
    <w:rsid w:val="00F55614"/>
    <w:rsid w:val="00F64F6C"/>
    <w:rsid w:val="00F65558"/>
    <w:rsid w:val="00F81951"/>
    <w:rsid w:val="00F824CA"/>
    <w:rsid w:val="00F928A9"/>
    <w:rsid w:val="00F93844"/>
    <w:rsid w:val="00FA049E"/>
    <w:rsid w:val="00FA22CC"/>
    <w:rsid w:val="00FD0FE4"/>
    <w:rsid w:val="00FF252A"/>
    <w:rsid w:val="00FF2989"/>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imes New Roman"/>
        <w:kern w:val="24"/>
        <w:sz w:val="23"/>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95DC3"/>
    <w:pPr>
      <w:spacing w:after="180" w:line="360" w:lineRule="auto"/>
    </w:pPr>
    <w:rPr>
      <w:sz w:val="24"/>
    </w:rPr>
  </w:style>
  <w:style w:type="paragraph" w:styleId="Nadpis1">
    <w:name w:val="heading 1"/>
    <w:basedOn w:val="Normln"/>
    <w:next w:val="Normln"/>
    <w:link w:val="Nadpis1Char"/>
    <w:uiPriority w:val="9"/>
    <w:unhideWhenUsed/>
    <w:qFormat/>
    <w:rsid w:val="002675A9"/>
    <w:pPr>
      <w:spacing w:before="480" w:after="360" w:line="240" w:lineRule="auto"/>
      <w:outlineLvl w:val="0"/>
    </w:pPr>
    <w:rPr>
      <w:rFonts w:asciiTheme="majorHAnsi" w:hAnsiTheme="majorHAnsi"/>
      <w:caps/>
      <w:color w:val="775F55" w:themeColor="text2"/>
      <w:sz w:val="40"/>
      <w:szCs w:val="32"/>
    </w:rPr>
  </w:style>
  <w:style w:type="paragraph" w:styleId="Nadpis2">
    <w:name w:val="heading 2"/>
    <w:basedOn w:val="Normln"/>
    <w:next w:val="Normln"/>
    <w:link w:val="Nadpis2Char"/>
    <w:uiPriority w:val="9"/>
    <w:unhideWhenUsed/>
    <w:qFormat/>
    <w:rsid w:val="000B5309"/>
    <w:pPr>
      <w:spacing w:before="240" w:after="80"/>
      <w:jc w:val="center"/>
      <w:outlineLvl w:val="1"/>
    </w:pPr>
    <w:rPr>
      <w:b/>
      <w:i/>
      <w:noProof/>
      <w:color w:val="94B6D2" w:themeColor="accent1"/>
      <w:spacing w:val="20"/>
      <w:sz w:val="40"/>
      <w:szCs w:val="26"/>
    </w:rPr>
  </w:style>
  <w:style w:type="paragraph" w:styleId="Nadpis3">
    <w:name w:val="heading 3"/>
    <w:basedOn w:val="Normln"/>
    <w:next w:val="Normln"/>
    <w:link w:val="Nadpis3Char"/>
    <w:uiPriority w:val="9"/>
    <w:unhideWhenUsed/>
    <w:qFormat/>
    <w:rsid w:val="00E127AB"/>
    <w:pPr>
      <w:spacing w:before="240" w:after="60"/>
      <w:outlineLvl w:val="2"/>
    </w:pPr>
    <w:rPr>
      <w:rFonts w:ascii="Arial" w:hAnsi="Arial" w:cs="Arial"/>
      <w:b/>
      <w:color w:val="000000" w:themeColor="text1"/>
      <w:spacing w:val="10"/>
      <w:szCs w:val="24"/>
    </w:rPr>
  </w:style>
  <w:style w:type="paragraph" w:styleId="Nadpis4">
    <w:name w:val="heading 4"/>
    <w:basedOn w:val="Normln"/>
    <w:next w:val="Normln"/>
    <w:link w:val="Nadpis4Char"/>
    <w:uiPriority w:val="9"/>
    <w:unhideWhenUsed/>
    <w:qFormat/>
    <w:rsid w:val="00216A6B"/>
    <w:pPr>
      <w:spacing w:before="240" w:after="0"/>
      <w:outlineLvl w:val="3"/>
    </w:pPr>
    <w:rPr>
      <w:caps/>
      <w:spacing w:val="14"/>
      <w:sz w:val="22"/>
      <w:szCs w:val="22"/>
    </w:rPr>
  </w:style>
  <w:style w:type="paragraph" w:styleId="Nadpis5">
    <w:name w:val="heading 5"/>
    <w:basedOn w:val="Normln"/>
    <w:next w:val="Normln"/>
    <w:link w:val="Nadpis5Char"/>
    <w:uiPriority w:val="9"/>
    <w:unhideWhenUsed/>
    <w:qFormat/>
    <w:rsid w:val="00216A6B"/>
    <w:pPr>
      <w:spacing w:before="200" w:after="0"/>
      <w:outlineLvl w:val="4"/>
    </w:pPr>
    <w:rPr>
      <w:b/>
      <w:color w:val="775F55" w:themeColor="text2"/>
      <w:spacing w:val="10"/>
      <w:szCs w:val="26"/>
    </w:rPr>
  </w:style>
  <w:style w:type="paragraph" w:styleId="Nadpis6">
    <w:name w:val="heading 6"/>
    <w:basedOn w:val="Normln"/>
    <w:next w:val="Normln"/>
    <w:link w:val="Nadpis6Char"/>
    <w:uiPriority w:val="9"/>
    <w:unhideWhenUsed/>
    <w:qFormat/>
    <w:rsid w:val="00E974C7"/>
    <w:pPr>
      <w:spacing w:after="0"/>
      <w:outlineLvl w:val="5"/>
    </w:pPr>
    <w:rPr>
      <w:rFonts w:ascii="Arial" w:hAnsi="Arial" w:cs="Arial"/>
      <w:b/>
      <w:color w:val="DD8047" w:themeColor="accent2"/>
      <w:spacing w:val="10"/>
      <w:sz w:val="28"/>
    </w:rPr>
  </w:style>
  <w:style w:type="paragraph" w:styleId="Nadpis7">
    <w:name w:val="heading 7"/>
    <w:basedOn w:val="Normln"/>
    <w:next w:val="Normln"/>
    <w:link w:val="Nadpis7Char"/>
    <w:uiPriority w:val="9"/>
    <w:semiHidden/>
    <w:unhideWhenUsed/>
    <w:qFormat/>
    <w:rsid w:val="00216A6B"/>
    <w:pPr>
      <w:spacing w:after="0"/>
      <w:outlineLvl w:val="6"/>
    </w:pPr>
    <w:rPr>
      <w:smallCaps/>
      <w:color w:val="000000" w:themeColor="text1"/>
      <w:spacing w:val="10"/>
    </w:rPr>
  </w:style>
  <w:style w:type="paragraph" w:styleId="Nadpis8">
    <w:name w:val="heading 8"/>
    <w:basedOn w:val="Normln"/>
    <w:next w:val="Normln"/>
    <w:link w:val="Nadpis8Char"/>
    <w:uiPriority w:val="9"/>
    <w:semiHidden/>
    <w:unhideWhenUsed/>
    <w:qFormat/>
    <w:rsid w:val="00216A6B"/>
    <w:pPr>
      <w:spacing w:after="0"/>
      <w:outlineLvl w:val="7"/>
    </w:pPr>
    <w:rPr>
      <w:b/>
      <w:i/>
      <w:color w:val="94B6D2" w:themeColor="accent1"/>
      <w:spacing w:val="10"/>
    </w:rPr>
  </w:style>
  <w:style w:type="paragraph" w:styleId="Nadpis9">
    <w:name w:val="heading 9"/>
    <w:basedOn w:val="Normln"/>
    <w:next w:val="Normln"/>
    <w:link w:val="Nadpis9Char"/>
    <w:uiPriority w:val="9"/>
    <w:semiHidden/>
    <w:unhideWhenUsed/>
    <w:qFormat/>
    <w:rsid w:val="00216A6B"/>
    <w:pPr>
      <w:spacing w:after="0"/>
      <w:outlineLvl w:val="8"/>
    </w:pPr>
    <w:rPr>
      <w:b/>
      <w:caps/>
      <w:color w:val="A5AB81" w:themeColor="accent3"/>
      <w:spacing w:val="40"/>
      <w:sz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675A9"/>
    <w:rPr>
      <w:rFonts w:asciiTheme="majorHAnsi" w:hAnsiTheme="majorHAnsi"/>
      <w:caps/>
      <w:color w:val="775F55" w:themeColor="text2"/>
      <w:sz w:val="40"/>
      <w:szCs w:val="32"/>
    </w:rPr>
  </w:style>
  <w:style w:type="character" w:customStyle="1" w:styleId="Nadpis2Char">
    <w:name w:val="Nadpis 2 Char"/>
    <w:basedOn w:val="Standardnpsmoodstavce"/>
    <w:link w:val="Nadpis2"/>
    <w:uiPriority w:val="9"/>
    <w:rsid w:val="000B5309"/>
    <w:rPr>
      <w:b/>
      <w:i/>
      <w:noProof/>
      <w:color w:val="94B6D2" w:themeColor="accent1"/>
      <w:spacing w:val="20"/>
      <w:sz w:val="40"/>
      <w:szCs w:val="26"/>
    </w:rPr>
  </w:style>
  <w:style w:type="character" w:customStyle="1" w:styleId="Nadpis3Char">
    <w:name w:val="Nadpis 3 Char"/>
    <w:basedOn w:val="Standardnpsmoodstavce"/>
    <w:link w:val="Nadpis3"/>
    <w:uiPriority w:val="9"/>
    <w:rsid w:val="00E127AB"/>
    <w:rPr>
      <w:rFonts w:ascii="Arial" w:hAnsi="Arial" w:cs="Arial"/>
      <w:b/>
      <w:color w:val="000000" w:themeColor="text1"/>
      <w:spacing w:val="10"/>
      <w:sz w:val="24"/>
      <w:szCs w:val="24"/>
    </w:rPr>
  </w:style>
  <w:style w:type="paragraph" w:styleId="Zpat">
    <w:name w:val="footer"/>
    <w:basedOn w:val="Normln"/>
    <w:link w:val="ZpatChar"/>
    <w:uiPriority w:val="99"/>
    <w:unhideWhenUsed/>
    <w:rsid w:val="00216A6B"/>
    <w:pPr>
      <w:tabs>
        <w:tab w:val="center" w:pos="4320"/>
        <w:tab w:val="right" w:pos="8640"/>
      </w:tabs>
    </w:pPr>
  </w:style>
  <w:style w:type="character" w:customStyle="1" w:styleId="ZpatChar">
    <w:name w:val="Zápatí Char"/>
    <w:basedOn w:val="Standardnpsmoodstavce"/>
    <w:link w:val="Zpat"/>
    <w:uiPriority w:val="99"/>
    <w:rsid w:val="00216A6B"/>
    <w:rPr>
      <w:rFonts w:cs="Times New Roman"/>
      <w:sz w:val="23"/>
      <w:szCs w:val="20"/>
    </w:rPr>
  </w:style>
  <w:style w:type="paragraph" w:styleId="Zhlav">
    <w:name w:val="header"/>
    <w:basedOn w:val="Normln"/>
    <w:link w:val="ZhlavChar"/>
    <w:uiPriority w:val="99"/>
    <w:unhideWhenUsed/>
    <w:rsid w:val="00216A6B"/>
    <w:pPr>
      <w:tabs>
        <w:tab w:val="center" w:pos="4320"/>
        <w:tab w:val="right" w:pos="8640"/>
      </w:tabs>
    </w:pPr>
  </w:style>
  <w:style w:type="character" w:customStyle="1" w:styleId="ZhlavChar">
    <w:name w:val="Záhlaví Char"/>
    <w:basedOn w:val="Standardnpsmoodstavce"/>
    <w:link w:val="Zhlav"/>
    <w:uiPriority w:val="99"/>
    <w:rsid w:val="00216A6B"/>
    <w:rPr>
      <w:rFonts w:cs="Times New Roman"/>
      <w:sz w:val="23"/>
      <w:szCs w:val="20"/>
    </w:rPr>
  </w:style>
  <w:style w:type="paragraph" w:styleId="Vrazncitt">
    <w:name w:val="Intense Quote"/>
    <w:basedOn w:val="Normln"/>
    <w:link w:val="VrazncittChar"/>
    <w:uiPriority w:val="30"/>
    <w:qFormat/>
    <w:rsid w:val="00216A6B"/>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VrazncittChar">
    <w:name w:val="Výrazný citát Char"/>
    <w:basedOn w:val="Standardnpsmoodstavce"/>
    <w:link w:val="Vrazncitt"/>
    <w:uiPriority w:val="30"/>
    <w:rsid w:val="00216A6B"/>
    <w:rPr>
      <w:rFonts w:cs="Times New Roman"/>
      <w:b/>
      <w:color w:val="DD8047" w:themeColor="accent2"/>
      <w:sz w:val="23"/>
      <w:szCs w:val="20"/>
      <w:shd w:val="clear" w:color="auto" w:fill="FFFFFF" w:themeFill="background1"/>
    </w:rPr>
  </w:style>
  <w:style w:type="paragraph" w:styleId="Podtitul">
    <w:name w:val="Subtitle"/>
    <w:basedOn w:val="Normln"/>
    <w:link w:val="PodtitulChar"/>
    <w:uiPriority w:val="11"/>
    <w:qFormat/>
    <w:rsid w:val="00216A6B"/>
    <w:pPr>
      <w:spacing w:after="720" w:line="240" w:lineRule="auto"/>
    </w:pPr>
    <w:rPr>
      <w:rFonts w:asciiTheme="majorHAnsi" w:hAnsiTheme="majorHAnsi"/>
      <w:b/>
      <w:caps/>
      <w:color w:val="DD8047" w:themeColor="accent2"/>
      <w:spacing w:val="50"/>
      <w:szCs w:val="22"/>
    </w:rPr>
  </w:style>
  <w:style w:type="character" w:customStyle="1" w:styleId="PodtitulChar">
    <w:name w:val="Podtitul Char"/>
    <w:basedOn w:val="Standardnpsmoodstavce"/>
    <w:link w:val="Podtitul"/>
    <w:uiPriority w:val="11"/>
    <w:rsid w:val="00216A6B"/>
    <w:rPr>
      <w:rFonts w:asciiTheme="majorHAnsi" w:hAnsiTheme="majorHAnsi" w:cs="Times New Roman"/>
      <w:b/>
      <w:caps/>
      <w:color w:val="DD8047" w:themeColor="accent2"/>
      <w:spacing w:val="50"/>
      <w:sz w:val="24"/>
    </w:rPr>
  </w:style>
  <w:style w:type="paragraph" w:styleId="Nzev">
    <w:name w:val="Title"/>
    <w:basedOn w:val="Normln"/>
    <w:link w:val="NzevChar"/>
    <w:uiPriority w:val="10"/>
    <w:qFormat/>
    <w:rsid w:val="00216A6B"/>
    <w:pPr>
      <w:spacing w:after="0" w:line="240" w:lineRule="auto"/>
    </w:pPr>
    <w:rPr>
      <w:color w:val="775F55" w:themeColor="text2"/>
      <w:sz w:val="72"/>
      <w:szCs w:val="48"/>
    </w:rPr>
  </w:style>
  <w:style w:type="character" w:customStyle="1" w:styleId="NzevChar">
    <w:name w:val="Název Char"/>
    <w:basedOn w:val="Standardnpsmoodstavce"/>
    <w:link w:val="Nzev"/>
    <w:uiPriority w:val="10"/>
    <w:rsid w:val="00216A6B"/>
    <w:rPr>
      <w:rFonts w:cs="Times New Roman"/>
      <w:color w:val="775F55" w:themeColor="text2"/>
      <w:sz w:val="72"/>
      <w:szCs w:val="48"/>
    </w:rPr>
  </w:style>
  <w:style w:type="paragraph" w:styleId="Textbubliny">
    <w:name w:val="Balloon Text"/>
    <w:basedOn w:val="Normln"/>
    <w:link w:val="TextbublinyChar"/>
    <w:uiPriority w:val="99"/>
    <w:semiHidden/>
    <w:unhideWhenUsed/>
    <w:rsid w:val="00216A6B"/>
    <w:rPr>
      <w:rFonts w:ascii="Tahoma" w:hAnsi="Tahoma" w:cs="Tahoma"/>
      <w:sz w:val="16"/>
      <w:szCs w:val="16"/>
    </w:rPr>
  </w:style>
  <w:style w:type="character" w:customStyle="1" w:styleId="TextbublinyChar">
    <w:name w:val="Text bubliny Char"/>
    <w:basedOn w:val="Standardnpsmoodstavce"/>
    <w:link w:val="Textbubliny"/>
    <w:uiPriority w:val="99"/>
    <w:semiHidden/>
    <w:rsid w:val="00216A6B"/>
    <w:rPr>
      <w:rFonts w:ascii="Tahoma" w:hAnsi="Tahoma" w:cs="Tahoma"/>
      <w:sz w:val="16"/>
      <w:szCs w:val="16"/>
    </w:rPr>
  </w:style>
  <w:style w:type="character" w:styleId="Nzevknihy">
    <w:name w:val="Book Title"/>
    <w:basedOn w:val="Standardnpsmoodstavce"/>
    <w:uiPriority w:val="33"/>
    <w:qFormat/>
    <w:rsid w:val="00216A6B"/>
    <w:rPr>
      <w:rFonts w:asciiTheme="minorHAnsi" w:hAnsiTheme="minorHAnsi" w:cs="Times New Roman"/>
      <w:i/>
      <w:color w:val="775F55" w:themeColor="text2"/>
      <w:sz w:val="23"/>
      <w:szCs w:val="20"/>
    </w:rPr>
  </w:style>
  <w:style w:type="paragraph" w:styleId="Titulek">
    <w:name w:val="caption"/>
    <w:basedOn w:val="Normln"/>
    <w:next w:val="Normln"/>
    <w:uiPriority w:val="35"/>
    <w:unhideWhenUsed/>
    <w:rsid w:val="00216A6B"/>
    <w:rPr>
      <w:b/>
      <w:bCs/>
      <w:caps/>
      <w:sz w:val="16"/>
      <w:szCs w:val="18"/>
    </w:rPr>
  </w:style>
  <w:style w:type="character" w:styleId="Zvraznn">
    <w:name w:val="Emphasis"/>
    <w:uiPriority w:val="20"/>
    <w:qFormat/>
    <w:rsid w:val="00216A6B"/>
    <w:rPr>
      <w:rFonts w:asciiTheme="minorHAnsi" w:hAnsiTheme="minorHAnsi"/>
      <w:b/>
      <w:i/>
      <w:color w:val="775F55" w:themeColor="text2"/>
      <w:spacing w:val="10"/>
      <w:sz w:val="23"/>
    </w:rPr>
  </w:style>
  <w:style w:type="character" w:customStyle="1" w:styleId="Nadpis4Char">
    <w:name w:val="Nadpis 4 Char"/>
    <w:basedOn w:val="Standardnpsmoodstavce"/>
    <w:link w:val="Nadpis4"/>
    <w:uiPriority w:val="9"/>
    <w:rsid w:val="00216A6B"/>
    <w:rPr>
      <w:rFonts w:cs="Times New Roman"/>
      <w:caps/>
      <w:spacing w:val="14"/>
    </w:rPr>
  </w:style>
  <w:style w:type="character" w:customStyle="1" w:styleId="Nadpis5Char">
    <w:name w:val="Nadpis 5 Char"/>
    <w:basedOn w:val="Standardnpsmoodstavce"/>
    <w:link w:val="Nadpis5"/>
    <w:uiPriority w:val="9"/>
    <w:rsid w:val="00216A6B"/>
    <w:rPr>
      <w:rFonts w:cs="Times New Roman"/>
      <w:b/>
      <w:color w:val="775F55" w:themeColor="text2"/>
      <w:spacing w:val="10"/>
      <w:sz w:val="23"/>
      <w:szCs w:val="26"/>
    </w:rPr>
  </w:style>
  <w:style w:type="character" w:customStyle="1" w:styleId="Nadpis6Char">
    <w:name w:val="Nadpis 6 Char"/>
    <w:basedOn w:val="Standardnpsmoodstavce"/>
    <w:link w:val="Nadpis6"/>
    <w:uiPriority w:val="9"/>
    <w:rsid w:val="00E974C7"/>
    <w:rPr>
      <w:rFonts w:ascii="Arial" w:hAnsi="Arial" w:cs="Arial"/>
      <w:b/>
      <w:color w:val="DD8047" w:themeColor="accent2"/>
      <w:spacing w:val="10"/>
      <w:sz w:val="28"/>
    </w:rPr>
  </w:style>
  <w:style w:type="character" w:customStyle="1" w:styleId="Nadpis7Char">
    <w:name w:val="Nadpis 7 Char"/>
    <w:basedOn w:val="Standardnpsmoodstavce"/>
    <w:link w:val="Nadpis7"/>
    <w:uiPriority w:val="9"/>
    <w:semiHidden/>
    <w:rsid w:val="00216A6B"/>
    <w:rPr>
      <w:rFonts w:cs="Times New Roman"/>
      <w:smallCaps/>
      <w:color w:val="000000" w:themeColor="text1"/>
      <w:spacing w:val="10"/>
      <w:sz w:val="23"/>
      <w:szCs w:val="20"/>
    </w:rPr>
  </w:style>
  <w:style w:type="character" w:customStyle="1" w:styleId="Nadpis8Char">
    <w:name w:val="Nadpis 8 Char"/>
    <w:basedOn w:val="Standardnpsmoodstavce"/>
    <w:link w:val="Nadpis8"/>
    <w:uiPriority w:val="9"/>
    <w:semiHidden/>
    <w:rsid w:val="00216A6B"/>
    <w:rPr>
      <w:rFonts w:cs="Times New Roman"/>
      <w:b/>
      <w:i/>
      <w:color w:val="94B6D2" w:themeColor="accent1"/>
      <w:spacing w:val="10"/>
      <w:sz w:val="24"/>
      <w:szCs w:val="20"/>
    </w:rPr>
  </w:style>
  <w:style w:type="character" w:customStyle="1" w:styleId="Nadpis9Char">
    <w:name w:val="Nadpis 9 Char"/>
    <w:basedOn w:val="Standardnpsmoodstavce"/>
    <w:link w:val="Nadpis9"/>
    <w:uiPriority w:val="9"/>
    <w:semiHidden/>
    <w:rsid w:val="00216A6B"/>
    <w:rPr>
      <w:rFonts w:cs="Times New Roman"/>
      <w:b/>
      <w:caps/>
      <w:color w:val="A5AB81" w:themeColor="accent3"/>
      <w:spacing w:val="40"/>
      <w:sz w:val="20"/>
      <w:szCs w:val="20"/>
    </w:rPr>
  </w:style>
  <w:style w:type="character" w:styleId="Hypertextovodkaz">
    <w:name w:val="Hyperlink"/>
    <w:basedOn w:val="Standardnpsmoodstavce"/>
    <w:uiPriority w:val="99"/>
    <w:unhideWhenUsed/>
    <w:rsid w:val="00216A6B"/>
    <w:rPr>
      <w:color w:val="F7B615" w:themeColor="hyperlink"/>
      <w:u w:val="single"/>
    </w:rPr>
  </w:style>
  <w:style w:type="character" w:styleId="Zdraznnintenzivn">
    <w:name w:val="Intense Emphasis"/>
    <w:basedOn w:val="Standardnpsmoodstavce"/>
    <w:uiPriority w:val="21"/>
    <w:qFormat/>
    <w:rsid w:val="00216A6B"/>
    <w:rPr>
      <w:rFonts w:asciiTheme="minorHAnsi" w:hAnsiTheme="minorHAnsi"/>
      <w:b/>
      <w:dstrike w:val="0"/>
      <w:color w:val="DD8047" w:themeColor="accent2"/>
      <w:spacing w:val="10"/>
      <w:w w:val="100"/>
      <w:kern w:val="0"/>
      <w:position w:val="0"/>
      <w:sz w:val="23"/>
      <w:vertAlign w:val="baseline"/>
    </w:rPr>
  </w:style>
  <w:style w:type="character" w:styleId="Odkazintenzivn">
    <w:name w:val="Intense Reference"/>
    <w:basedOn w:val="Standardnpsmoodstavce"/>
    <w:uiPriority w:val="32"/>
    <w:qFormat/>
    <w:rsid w:val="00216A6B"/>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Seznam">
    <w:name w:val="List"/>
    <w:basedOn w:val="Normln"/>
    <w:uiPriority w:val="99"/>
    <w:semiHidden/>
    <w:unhideWhenUsed/>
    <w:rsid w:val="00216A6B"/>
    <w:pPr>
      <w:ind w:left="360" w:hanging="360"/>
    </w:pPr>
  </w:style>
  <w:style w:type="paragraph" w:styleId="Seznam2">
    <w:name w:val="List 2"/>
    <w:basedOn w:val="Normln"/>
    <w:uiPriority w:val="99"/>
    <w:semiHidden/>
    <w:unhideWhenUsed/>
    <w:rsid w:val="00216A6B"/>
    <w:pPr>
      <w:ind w:left="720" w:hanging="360"/>
    </w:pPr>
  </w:style>
  <w:style w:type="paragraph" w:styleId="Seznamsodrkami">
    <w:name w:val="List Bullet"/>
    <w:basedOn w:val="Normln"/>
    <w:uiPriority w:val="36"/>
    <w:unhideWhenUsed/>
    <w:qFormat/>
    <w:rsid w:val="00216A6B"/>
    <w:pPr>
      <w:numPr>
        <w:numId w:val="18"/>
      </w:numPr>
    </w:pPr>
  </w:style>
  <w:style w:type="paragraph" w:styleId="Seznamsodrkami2">
    <w:name w:val="List Bullet 2"/>
    <w:basedOn w:val="Normln"/>
    <w:uiPriority w:val="36"/>
    <w:unhideWhenUsed/>
    <w:qFormat/>
    <w:rsid w:val="00216A6B"/>
    <w:pPr>
      <w:numPr>
        <w:numId w:val="19"/>
      </w:numPr>
    </w:pPr>
    <w:rPr>
      <w:color w:val="94B6D2" w:themeColor="accent1"/>
    </w:rPr>
  </w:style>
  <w:style w:type="paragraph" w:styleId="Seznamsodrkami3">
    <w:name w:val="List Bullet 3"/>
    <w:basedOn w:val="Normln"/>
    <w:uiPriority w:val="36"/>
    <w:unhideWhenUsed/>
    <w:qFormat/>
    <w:rsid w:val="00216A6B"/>
    <w:pPr>
      <w:numPr>
        <w:numId w:val="20"/>
      </w:numPr>
    </w:pPr>
    <w:rPr>
      <w:color w:val="DD8047" w:themeColor="accent2"/>
    </w:rPr>
  </w:style>
  <w:style w:type="paragraph" w:styleId="Seznamsodrkami4">
    <w:name w:val="List Bullet 4"/>
    <w:basedOn w:val="Normln"/>
    <w:uiPriority w:val="36"/>
    <w:unhideWhenUsed/>
    <w:qFormat/>
    <w:rsid w:val="00216A6B"/>
    <w:pPr>
      <w:numPr>
        <w:numId w:val="21"/>
      </w:numPr>
    </w:pPr>
    <w:rPr>
      <w:caps/>
      <w:spacing w:val="4"/>
    </w:rPr>
  </w:style>
  <w:style w:type="paragraph" w:styleId="Seznamsodrkami5">
    <w:name w:val="List Bullet 5"/>
    <w:basedOn w:val="Normln"/>
    <w:uiPriority w:val="36"/>
    <w:unhideWhenUsed/>
    <w:qFormat/>
    <w:rsid w:val="00216A6B"/>
    <w:pPr>
      <w:numPr>
        <w:numId w:val="22"/>
      </w:numPr>
    </w:pPr>
  </w:style>
  <w:style w:type="paragraph" w:styleId="Odstavecseseznamem">
    <w:name w:val="List Paragraph"/>
    <w:basedOn w:val="Normln"/>
    <w:uiPriority w:val="34"/>
    <w:unhideWhenUsed/>
    <w:qFormat/>
    <w:rsid w:val="00216A6B"/>
    <w:pPr>
      <w:ind w:left="720"/>
      <w:contextualSpacing/>
    </w:pPr>
  </w:style>
  <w:style w:type="numbering" w:customStyle="1" w:styleId="Medinstylseznamu">
    <w:name w:val="Medián – styl seznamu"/>
    <w:uiPriority w:val="99"/>
    <w:rsid w:val="00216A6B"/>
    <w:pPr>
      <w:numPr>
        <w:numId w:val="11"/>
      </w:numPr>
    </w:pPr>
  </w:style>
  <w:style w:type="paragraph" w:styleId="Bezmezer">
    <w:name w:val="No Spacing"/>
    <w:basedOn w:val="Normln"/>
    <w:uiPriority w:val="99"/>
    <w:qFormat/>
    <w:rsid w:val="00216A6B"/>
    <w:pPr>
      <w:spacing w:after="0" w:line="240" w:lineRule="auto"/>
    </w:pPr>
  </w:style>
  <w:style w:type="character" w:styleId="Zstupntext">
    <w:name w:val="Placeholder Text"/>
    <w:basedOn w:val="Standardnpsmoodstavce"/>
    <w:uiPriority w:val="99"/>
    <w:unhideWhenUsed/>
    <w:rsid w:val="00216A6B"/>
    <w:rPr>
      <w:color w:val="808080"/>
    </w:rPr>
  </w:style>
  <w:style w:type="paragraph" w:styleId="Citt">
    <w:name w:val="Quote"/>
    <w:basedOn w:val="Normln"/>
    <w:link w:val="CittChar"/>
    <w:uiPriority w:val="29"/>
    <w:qFormat/>
    <w:rsid w:val="00216A6B"/>
    <w:rPr>
      <w:i/>
      <w:smallCaps/>
      <w:color w:val="775F55" w:themeColor="text2"/>
      <w:spacing w:val="6"/>
    </w:rPr>
  </w:style>
  <w:style w:type="character" w:customStyle="1" w:styleId="CittChar">
    <w:name w:val="Citát Char"/>
    <w:basedOn w:val="Standardnpsmoodstavce"/>
    <w:link w:val="Citt"/>
    <w:uiPriority w:val="29"/>
    <w:rsid w:val="00216A6B"/>
    <w:rPr>
      <w:rFonts w:cs="Times New Roman"/>
      <w:i/>
      <w:smallCaps/>
      <w:color w:val="775F55" w:themeColor="text2"/>
      <w:spacing w:val="6"/>
      <w:sz w:val="23"/>
      <w:szCs w:val="20"/>
    </w:rPr>
  </w:style>
  <w:style w:type="character" w:styleId="Siln">
    <w:name w:val="Strong"/>
    <w:uiPriority w:val="22"/>
    <w:qFormat/>
    <w:rsid w:val="00216A6B"/>
    <w:rPr>
      <w:rFonts w:asciiTheme="minorHAnsi" w:hAnsiTheme="minorHAnsi"/>
      <w:b/>
      <w:color w:val="DD8047" w:themeColor="accent2"/>
    </w:rPr>
  </w:style>
  <w:style w:type="character" w:styleId="Zdraznnjemn">
    <w:name w:val="Subtle Emphasis"/>
    <w:basedOn w:val="Standardnpsmoodstavce"/>
    <w:uiPriority w:val="19"/>
    <w:qFormat/>
    <w:rsid w:val="00216A6B"/>
    <w:rPr>
      <w:rFonts w:asciiTheme="minorHAnsi" w:hAnsiTheme="minorHAnsi"/>
      <w:i/>
      <w:sz w:val="23"/>
    </w:rPr>
  </w:style>
  <w:style w:type="character" w:styleId="Odkazjemn">
    <w:name w:val="Subtle Reference"/>
    <w:basedOn w:val="Standardnpsmoodstavce"/>
    <w:uiPriority w:val="31"/>
    <w:qFormat/>
    <w:rsid w:val="00216A6B"/>
    <w:rPr>
      <w:rFonts w:asciiTheme="minorHAnsi" w:hAnsiTheme="minorHAnsi"/>
      <w:b/>
      <w:i/>
      <w:color w:val="775F55" w:themeColor="text2"/>
      <w:sz w:val="23"/>
    </w:rPr>
  </w:style>
  <w:style w:type="table" w:styleId="Mkatabulky">
    <w:name w:val="Table Grid"/>
    <w:basedOn w:val="Normlntabulka"/>
    <w:uiPriority w:val="1"/>
    <w:rsid w:val="00216A6B"/>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citac">
    <w:name w:val="table of authorities"/>
    <w:basedOn w:val="Normln"/>
    <w:next w:val="Normln"/>
    <w:uiPriority w:val="99"/>
    <w:semiHidden/>
    <w:unhideWhenUsed/>
    <w:rsid w:val="00216A6B"/>
    <w:pPr>
      <w:ind w:left="220" w:hanging="220"/>
    </w:pPr>
  </w:style>
  <w:style w:type="paragraph" w:styleId="Obsah1">
    <w:name w:val="toc 1"/>
    <w:basedOn w:val="Normln"/>
    <w:next w:val="Normln"/>
    <w:autoRedefine/>
    <w:uiPriority w:val="39"/>
    <w:unhideWhenUsed/>
    <w:rsid w:val="00025684"/>
    <w:pPr>
      <w:tabs>
        <w:tab w:val="right" w:leader="dot" w:pos="8630"/>
      </w:tabs>
      <w:spacing w:before="180" w:after="40" w:line="240" w:lineRule="auto"/>
    </w:pPr>
    <w:rPr>
      <w:b/>
      <w:caps/>
      <w:noProof/>
      <w:color w:val="775F55" w:themeColor="text2"/>
    </w:rPr>
  </w:style>
  <w:style w:type="paragraph" w:styleId="Obsah2">
    <w:name w:val="toc 2"/>
    <w:basedOn w:val="Normln"/>
    <w:next w:val="Normln"/>
    <w:autoRedefine/>
    <w:uiPriority w:val="39"/>
    <w:unhideWhenUsed/>
    <w:rsid w:val="00216A6B"/>
    <w:pPr>
      <w:tabs>
        <w:tab w:val="right" w:leader="dot" w:pos="8630"/>
      </w:tabs>
      <w:spacing w:after="40" w:line="240" w:lineRule="auto"/>
      <w:ind w:left="144"/>
    </w:pPr>
    <w:rPr>
      <w:noProof/>
    </w:rPr>
  </w:style>
  <w:style w:type="paragraph" w:styleId="Obsah3">
    <w:name w:val="toc 3"/>
    <w:basedOn w:val="Normln"/>
    <w:next w:val="Normln"/>
    <w:autoRedefine/>
    <w:uiPriority w:val="39"/>
    <w:unhideWhenUsed/>
    <w:qFormat/>
    <w:rsid w:val="00216A6B"/>
    <w:pPr>
      <w:tabs>
        <w:tab w:val="right" w:leader="dot" w:pos="8630"/>
      </w:tabs>
      <w:spacing w:after="40" w:line="240" w:lineRule="auto"/>
      <w:ind w:left="288"/>
    </w:pPr>
    <w:rPr>
      <w:noProof/>
    </w:rPr>
  </w:style>
  <w:style w:type="paragraph" w:styleId="Obsah4">
    <w:name w:val="toc 4"/>
    <w:basedOn w:val="Normln"/>
    <w:next w:val="Normln"/>
    <w:autoRedefine/>
    <w:uiPriority w:val="99"/>
    <w:semiHidden/>
    <w:unhideWhenUsed/>
    <w:qFormat/>
    <w:rsid w:val="00216A6B"/>
    <w:pPr>
      <w:tabs>
        <w:tab w:val="right" w:leader="dot" w:pos="8630"/>
      </w:tabs>
      <w:spacing w:after="40" w:line="240" w:lineRule="auto"/>
      <w:ind w:left="432"/>
    </w:pPr>
    <w:rPr>
      <w:noProof/>
    </w:rPr>
  </w:style>
  <w:style w:type="paragraph" w:styleId="Obsah5">
    <w:name w:val="toc 5"/>
    <w:basedOn w:val="Normln"/>
    <w:next w:val="Normln"/>
    <w:autoRedefine/>
    <w:uiPriority w:val="99"/>
    <w:semiHidden/>
    <w:unhideWhenUsed/>
    <w:qFormat/>
    <w:rsid w:val="00216A6B"/>
    <w:pPr>
      <w:tabs>
        <w:tab w:val="right" w:leader="dot" w:pos="8630"/>
      </w:tabs>
      <w:spacing w:after="40" w:line="240" w:lineRule="auto"/>
      <w:ind w:left="576"/>
    </w:pPr>
    <w:rPr>
      <w:noProof/>
    </w:rPr>
  </w:style>
  <w:style w:type="paragraph" w:styleId="Obsah6">
    <w:name w:val="toc 6"/>
    <w:basedOn w:val="Normln"/>
    <w:next w:val="Normln"/>
    <w:autoRedefine/>
    <w:uiPriority w:val="99"/>
    <w:semiHidden/>
    <w:unhideWhenUsed/>
    <w:qFormat/>
    <w:rsid w:val="00216A6B"/>
    <w:pPr>
      <w:tabs>
        <w:tab w:val="right" w:leader="dot" w:pos="8630"/>
      </w:tabs>
      <w:spacing w:after="40" w:line="240" w:lineRule="auto"/>
      <w:ind w:left="720"/>
    </w:pPr>
    <w:rPr>
      <w:noProof/>
    </w:rPr>
  </w:style>
  <w:style w:type="paragraph" w:styleId="Obsah7">
    <w:name w:val="toc 7"/>
    <w:basedOn w:val="Normln"/>
    <w:next w:val="Normln"/>
    <w:autoRedefine/>
    <w:uiPriority w:val="99"/>
    <w:semiHidden/>
    <w:unhideWhenUsed/>
    <w:qFormat/>
    <w:rsid w:val="00216A6B"/>
    <w:pPr>
      <w:tabs>
        <w:tab w:val="right" w:leader="dot" w:pos="8630"/>
      </w:tabs>
      <w:spacing w:after="40" w:line="240" w:lineRule="auto"/>
      <w:ind w:left="864"/>
    </w:pPr>
    <w:rPr>
      <w:noProof/>
    </w:rPr>
  </w:style>
  <w:style w:type="paragraph" w:styleId="Obsah8">
    <w:name w:val="toc 8"/>
    <w:basedOn w:val="Normln"/>
    <w:next w:val="Normln"/>
    <w:autoRedefine/>
    <w:uiPriority w:val="99"/>
    <w:semiHidden/>
    <w:unhideWhenUsed/>
    <w:qFormat/>
    <w:rsid w:val="00216A6B"/>
    <w:pPr>
      <w:tabs>
        <w:tab w:val="right" w:leader="dot" w:pos="8630"/>
      </w:tabs>
      <w:spacing w:after="40" w:line="240" w:lineRule="auto"/>
      <w:ind w:left="1008"/>
    </w:pPr>
    <w:rPr>
      <w:noProof/>
    </w:rPr>
  </w:style>
  <w:style w:type="paragraph" w:styleId="Obsah9">
    <w:name w:val="toc 9"/>
    <w:basedOn w:val="Normln"/>
    <w:next w:val="Normln"/>
    <w:autoRedefine/>
    <w:uiPriority w:val="99"/>
    <w:semiHidden/>
    <w:unhideWhenUsed/>
    <w:qFormat/>
    <w:rsid w:val="00216A6B"/>
    <w:pPr>
      <w:tabs>
        <w:tab w:val="right" w:leader="dot" w:pos="8630"/>
      </w:tabs>
      <w:spacing w:after="40" w:line="240" w:lineRule="auto"/>
      <w:ind w:left="1152"/>
    </w:pPr>
    <w:rPr>
      <w:noProof/>
    </w:rPr>
  </w:style>
  <w:style w:type="paragraph" w:customStyle="1" w:styleId="Kategorie">
    <w:name w:val="Kategorie"/>
    <w:basedOn w:val="Normln"/>
    <w:uiPriority w:val="49"/>
    <w:rsid w:val="00216A6B"/>
    <w:pPr>
      <w:spacing w:after="0"/>
    </w:pPr>
    <w:rPr>
      <w:b/>
      <w:szCs w:val="24"/>
    </w:rPr>
  </w:style>
  <w:style w:type="paragraph" w:customStyle="1" w:styleId="Nzevspolenosti">
    <w:name w:val="Název společnosti"/>
    <w:basedOn w:val="Normln"/>
    <w:uiPriority w:val="49"/>
    <w:rsid w:val="00216A6B"/>
    <w:pPr>
      <w:spacing w:after="0"/>
    </w:pPr>
    <w:rPr>
      <w:rFonts w:cstheme="minorHAnsi"/>
      <w:sz w:val="36"/>
      <w:szCs w:val="36"/>
    </w:rPr>
  </w:style>
  <w:style w:type="paragraph" w:customStyle="1" w:styleId="Sudvzpat">
    <w:name w:val="Sudé v zápatí"/>
    <w:basedOn w:val="Normln"/>
    <w:unhideWhenUsed/>
    <w:qFormat/>
    <w:rsid w:val="00216A6B"/>
    <w:pPr>
      <w:pBdr>
        <w:top w:val="single" w:sz="4" w:space="1" w:color="94B6D2" w:themeColor="accent1"/>
      </w:pBdr>
    </w:pPr>
    <w:rPr>
      <w:color w:val="775F55" w:themeColor="text2"/>
      <w:sz w:val="20"/>
    </w:rPr>
  </w:style>
  <w:style w:type="paragraph" w:customStyle="1" w:styleId="Lichvzpat">
    <w:name w:val="Liché v zápatí"/>
    <w:basedOn w:val="Normln"/>
    <w:unhideWhenUsed/>
    <w:qFormat/>
    <w:rsid w:val="00216A6B"/>
    <w:pPr>
      <w:pBdr>
        <w:top w:val="single" w:sz="4" w:space="1" w:color="94B6D2" w:themeColor="accent1"/>
      </w:pBdr>
      <w:jc w:val="right"/>
    </w:pPr>
    <w:rPr>
      <w:color w:val="775F55" w:themeColor="text2"/>
      <w:sz w:val="20"/>
    </w:rPr>
  </w:style>
  <w:style w:type="paragraph" w:customStyle="1" w:styleId="Sudvzhlav">
    <w:name w:val="Sudé v záhlaví"/>
    <w:basedOn w:val="Normln"/>
    <w:unhideWhenUsed/>
    <w:qFormat/>
    <w:rsid w:val="00216A6B"/>
    <w:pPr>
      <w:pBdr>
        <w:bottom w:val="single" w:sz="4" w:space="1" w:color="94B6D2" w:themeColor="accent1"/>
      </w:pBdr>
      <w:spacing w:after="0" w:line="240" w:lineRule="auto"/>
    </w:pPr>
    <w:rPr>
      <w:rFonts w:eastAsia="Times New Roman"/>
      <w:b/>
      <w:color w:val="775F55" w:themeColor="text2"/>
      <w:sz w:val="20"/>
      <w:szCs w:val="24"/>
    </w:rPr>
  </w:style>
  <w:style w:type="paragraph" w:customStyle="1" w:styleId="Lichvzhlav">
    <w:name w:val="Liché v záhlaví"/>
    <w:basedOn w:val="Normln"/>
    <w:unhideWhenUsed/>
    <w:qFormat/>
    <w:rsid w:val="00216A6B"/>
    <w:pPr>
      <w:pBdr>
        <w:bottom w:val="single" w:sz="4" w:space="1" w:color="94B6D2" w:themeColor="accent1"/>
      </w:pBdr>
      <w:spacing w:after="0" w:line="240" w:lineRule="auto"/>
      <w:jc w:val="right"/>
    </w:pPr>
    <w:rPr>
      <w:rFonts w:eastAsia="Times New Roman"/>
      <w:b/>
      <w:color w:val="775F55" w:themeColor="text2"/>
      <w:sz w:val="20"/>
      <w:szCs w:val="24"/>
    </w:rPr>
  </w:style>
  <w:style w:type="paragraph" w:customStyle="1" w:styleId="Bezmezer1">
    <w:name w:val="Bez mezer1"/>
    <w:basedOn w:val="Normln"/>
    <w:qFormat/>
    <w:rsid w:val="00216A6B"/>
    <w:pPr>
      <w:framePr w:wrap="auto" w:hAnchor="page" w:xAlign="center" w:yAlign="top"/>
      <w:spacing w:after="0" w:line="240" w:lineRule="auto"/>
      <w:suppressOverlap/>
    </w:pPr>
    <w:rPr>
      <w:szCs w:val="120"/>
    </w:rPr>
  </w:style>
  <w:style w:type="paragraph" w:styleId="Normlnweb">
    <w:name w:val="Normal (Web)"/>
    <w:basedOn w:val="Normln"/>
    <w:uiPriority w:val="99"/>
    <w:semiHidden/>
    <w:unhideWhenUsed/>
    <w:rsid w:val="004721E6"/>
    <w:pPr>
      <w:spacing w:before="100" w:beforeAutospacing="1" w:after="100" w:afterAutospacing="1" w:line="240" w:lineRule="auto"/>
    </w:pPr>
    <w:rPr>
      <w:rFonts w:ascii="Times New Roman" w:eastAsia="Times New Roman" w:hAnsi="Times New Roman"/>
      <w:kern w:val="0"/>
      <w:szCs w:val="24"/>
    </w:rPr>
  </w:style>
  <w:style w:type="paragraph" w:styleId="Textpoznpodarou">
    <w:name w:val="footnote text"/>
    <w:basedOn w:val="Normln"/>
    <w:link w:val="TextpoznpodarouChar"/>
    <w:uiPriority w:val="99"/>
    <w:semiHidden/>
    <w:unhideWhenUsed/>
    <w:rsid w:val="00812B50"/>
    <w:pPr>
      <w:spacing w:after="0" w:line="240" w:lineRule="auto"/>
    </w:pPr>
    <w:rPr>
      <w:sz w:val="20"/>
    </w:rPr>
  </w:style>
  <w:style w:type="character" w:customStyle="1" w:styleId="TextpoznpodarouChar">
    <w:name w:val="Text pozn. pod čarou Char"/>
    <w:basedOn w:val="Standardnpsmoodstavce"/>
    <w:link w:val="Textpoznpodarou"/>
    <w:uiPriority w:val="99"/>
    <w:semiHidden/>
    <w:rsid w:val="00812B50"/>
    <w:rPr>
      <w:sz w:val="20"/>
    </w:rPr>
  </w:style>
  <w:style w:type="character" w:styleId="Znakapoznpodarou">
    <w:name w:val="footnote reference"/>
    <w:basedOn w:val="Standardnpsmoodstavce"/>
    <w:uiPriority w:val="99"/>
    <w:semiHidden/>
    <w:unhideWhenUsed/>
    <w:rsid w:val="00812B50"/>
    <w:rPr>
      <w:vertAlign w:val="superscript"/>
    </w:rPr>
  </w:style>
  <w:style w:type="table" w:customStyle="1" w:styleId="Barevntabulkasmkou61">
    <w:name w:val="Barevná tabulka s mřížkou 61"/>
    <w:basedOn w:val="Normlntabulka"/>
    <w:uiPriority w:val="51"/>
    <w:rsid w:val="00315ED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ulkasmkou2zvraznn11">
    <w:name w:val="Tabulka s mřížkou 2 – zvýraznění 11"/>
    <w:basedOn w:val="Normlntabulka"/>
    <w:uiPriority w:val="47"/>
    <w:rsid w:val="00315ED0"/>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styleId="Nadpisobsahu">
    <w:name w:val="TOC Heading"/>
    <w:basedOn w:val="Nadpis1"/>
    <w:next w:val="Normln"/>
    <w:uiPriority w:val="39"/>
    <w:unhideWhenUsed/>
    <w:qFormat/>
    <w:rsid w:val="00432748"/>
    <w:pPr>
      <w:keepNext/>
      <w:keepLines/>
      <w:spacing w:before="240" w:after="0" w:line="259" w:lineRule="auto"/>
      <w:outlineLvl w:val="9"/>
    </w:pPr>
    <w:rPr>
      <w:rFonts w:eastAsiaTheme="majorEastAsia" w:cstheme="majorBidi"/>
      <w:caps w:val="0"/>
      <w:color w:val="548AB7" w:themeColor="accent1" w:themeShade="BF"/>
      <w:kern w:val="0"/>
      <w:sz w:val="32"/>
    </w:rPr>
  </w:style>
  <w:style w:type="paragraph" w:customStyle="1" w:styleId="Default">
    <w:name w:val="Default"/>
    <w:rsid w:val="00513127"/>
    <w:pPr>
      <w:autoSpaceDE w:val="0"/>
      <w:autoSpaceDN w:val="0"/>
      <w:adjustRightInd w:val="0"/>
      <w:spacing w:after="0" w:line="240" w:lineRule="auto"/>
    </w:pPr>
    <w:rPr>
      <w:rFonts w:ascii="Arial" w:hAnsi="Arial" w:cs="Arial"/>
      <w:color w:val="000000"/>
      <w:kern w:val="0"/>
      <w:sz w:val="24"/>
      <w:szCs w:val="24"/>
    </w:rPr>
  </w:style>
  <w:style w:type="character" w:styleId="Odkaznakoment">
    <w:name w:val="annotation reference"/>
    <w:basedOn w:val="Standardnpsmoodstavce"/>
    <w:uiPriority w:val="99"/>
    <w:semiHidden/>
    <w:unhideWhenUsed/>
    <w:rsid w:val="000856DE"/>
    <w:rPr>
      <w:sz w:val="16"/>
      <w:szCs w:val="16"/>
    </w:rPr>
  </w:style>
  <w:style w:type="paragraph" w:styleId="Textkomente">
    <w:name w:val="annotation text"/>
    <w:basedOn w:val="Normln"/>
    <w:link w:val="TextkomenteChar"/>
    <w:uiPriority w:val="99"/>
    <w:semiHidden/>
    <w:unhideWhenUsed/>
    <w:rsid w:val="000856DE"/>
    <w:pPr>
      <w:spacing w:line="240" w:lineRule="auto"/>
    </w:pPr>
    <w:rPr>
      <w:sz w:val="20"/>
    </w:rPr>
  </w:style>
  <w:style w:type="character" w:customStyle="1" w:styleId="TextkomenteChar">
    <w:name w:val="Text komentáře Char"/>
    <w:basedOn w:val="Standardnpsmoodstavce"/>
    <w:link w:val="Textkomente"/>
    <w:uiPriority w:val="99"/>
    <w:semiHidden/>
    <w:rsid w:val="000856DE"/>
    <w:rPr>
      <w:sz w:val="20"/>
    </w:rPr>
  </w:style>
  <w:style w:type="paragraph" w:styleId="Pedmtkomente">
    <w:name w:val="annotation subject"/>
    <w:basedOn w:val="Textkomente"/>
    <w:next w:val="Textkomente"/>
    <w:link w:val="PedmtkomenteChar"/>
    <w:uiPriority w:val="99"/>
    <w:semiHidden/>
    <w:unhideWhenUsed/>
    <w:rsid w:val="000856DE"/>
    <w:rPr>
      <w:b/>
      <w:bCs/>
    </w:rPr>
  </w:style>
  <w:style w:type="character" w:customStyle="1" w:styleId="PedmtkomenteChar">
    <w:name w:val="Předmět komentáře Char"/>
    <w:basedOn w:val="TextkomenteChar"/>
    <w:link w:val="Pedmtkomente"/>
    <w:uiPriority w:val="99"/>
    <w:semiHidden/>
    <w:rsid w:val="000856DE"/>
    <w:rPr>
      <w:b/>
      <w:bCs/>
      <w:sz w:val="20"/>
    </w:rPr>
  </w:style>
  <w:style w:type="character" w:customStyle="1" w:styleId="Mention">
    <w:name w:val="Mention"/>
    <w:basedOn w:val="Standardnpsmoodstavce"/>
    <w:uiPriority w:val="99"/>
    <w:semiHidden/>
    <w:unhideWhenUsed/>
    <w:rsid w:val="00F824CA"/>
    <w:rPr>
      <w:color w:val="2B579A"/>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imes New Roman"/>
        <w:kern w:val="24"/>
        <w:sz w:val="23"/>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caption" w:semiHidden="0" w:uiPriority="35" w:unhideWhenUsed="0" w:qFormat="1"/>
    <w:lsdException w:name="List Bullet" w:uiPriority="36" w:qFormat="1"/>
    <w:lsdException w:name="List Bullet 2" w:uiPriority="36" w:qFormat="1"/>
    <w:lsdException w:name="List Bullet 3" w:uiPriority="36" w:qFormat="1"/>
    <w:lsdException w:name="List Bullet 4" w:uiPriority="36" w:qFormat="1"/>
    <w:lsdException w:name="List Bullet 5" w:uiPriority="36"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nhideWhenUsed="0" w:qFormat="1"/>
    <w:lsdException w:name="Light Shading" w:semiHidden="0" w:uiPriority="40" w:unhideWhenUsed="0"/>
    <w:lsdException w:name="Light List" w:semiHidden="0" w:uiPriority="40" w:unhideWhenUsed="0"/>
    <w:lsdException w:name="Light Grid" w:semiHidden="0" w:uiPriority="40" w:unhideWhenUsed="0"/>
    <w:lsdException w:name="Medium Shading 1" w:semiHidden="0" w:uiPriority="40" w:unhideWhenUsed="0"/>
    <w:lsdException w:name="Medium Shading 2" w:semiHidden="0" w:uiPriority="40" w:unhideWhenUsed="0"/>
    <w:lsdException w:name="Medium List 1" w:semiHidden="0" w:uiPriority="40" w:unhideWhenUsed="0"/>
    <w:lsdException w:name="Medium List 2" w:semiHidden="0" w:uiPriority="40" w:unhideWhenUsed="0"/>
    <w:lsdException w:name="Medium Grid 1" w:semiHidden="0" w:uiPriority="40" w:unhideWhenUsed="0"/>
    <w:lsdException w:name="Medium Grid 2" w:semiHidden="0" w:uiPriority="40" w:unhideWhenUsed="0"/>
    <w:lsdException w:name="Medium Grid 3" w:semiHidden="0" w:uiPriority="40" w:unhideWhenUsed="0"/>
    <w:lsdException w:name="Dark List" w:semiHidden="0" w:uiPriority="40" w:unhideWhenUsed="0"/>
    <w:lsdException w:name="Colorful Shading" w:semiHidden="0" w:uiPriority="40" w:unhideWhenUsed="0"/>
    <w:lsdException w:name="Colorful List" w:semiHidden="0" w:uiPriority="40" w:unhideWhenUsed="0"/>
    <w:lsdException w:name="Colorful Grid" w:semiHidden="0" w:uiPriority="40" w:unhideWhenUsed="0"/>
    <w:lsdException w:name="Light Shading Accent 1" w:semiHidden="0" w:uiPriority="41" w:unhideWhenUsed="0"/>
    <w:lsdException w:name="Light List Accent 1" w:semiHidden="0" w:uiPriority="41" w:unhideWhenUsed="0"/>
    <w:lsdException w:name="Light Grid Accent 1" w:semiHidden="0" w:uiPriority="41" w:unhideWhenUsed="0"/>
    <w:lsdException w:name="Medium Shading 1 Accent 1" w:semiHidden="0" w:uiPriority="41" w:unhideWhenUsed="0"/>
    <w:lsdException w:name="Medium Shading 2 Accent 1" w:semiHidden="0" w:uiPriority="41" w:unhideWhenUsed="0"/>
    <w:lsdException w:name="Medium List 1 Accent 1" w:semiHidden="0" w:uiPriority="41"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41" w:unhideWhenUsed="0"/>
    <w:lsdException w:name="Medium Grid 1 Accent 1" w:semiHidden="0" w:uiPriority="41" w:unhideWhenUsed="0"/>
    <w:lsdException w:name="Medium Grid 2 Accent 1" w:semiHidden="0" w:uiPriority="41" w:unhideWhenUsed="0"/>
    <w:lsdException w:name="Medium Grid 3 Accent 1" w:semiHidden="0" w:uiPriority="41" w:unhideWhenUsed="0"/>
    <w:lsdException w:name="Dark List Accent 1" w:semiHidden="0" w:uiPriority="41" w:unhideWhenUsed="0"/>
    <w:lsdException w:name="Colorful Shading Accent 1" w:semiHidden="0" w:uiPriority="41" w:unhideWhenUsed="0"/>
    <w:lsdException w:name="Colorful List Accent 1" w:semiHidden="0" w:uiPriority="41" w:unhideWhenUsed="0"/>
    <w:lsdException w:name="Colorful Grid Accent 1" w:semiHidden="0" w:uiPriority="41" w:unhideWhenUsed="0"/>
    <w:lsdException w:name="Light Shading Accent 2" w:semiHidden="0" w:uiPriority="42" w:unhideWhenUsed="0"/>
    <w:lsdException w:name="Light List Accent 2" w:semiHidden="0" w:uiPriority="42" w:unhideWhenUsed="0"/>
    <w:lsdException w:name="Light Grid Accent 2" w:semiHidden="0" w:uiPriority="42" w:unhideWhenUsed="0"/>
    <w:lsdException w:name="Medium Shading 1 Accent 2" w:semiHidden="0" w:uiPriority="42" w:unhideWhenUsed="0"/>
    <w:lsdException w:name="Medium Shading 2 Accent 2" w:semiHidden="0" w:uiPriority="42" w:unhideWhenUsed="0"/>
    <w:lsdException w:name="Medium List 1 Accent 2" w:semiHidden="0" w:uiPriority="42" w:unhideWhenUsed="0"/>
    <w:lsdException w:name="Medium List 2 Accent 2" w:semiHidden="0" w:uiPriority="42" w:unhideWhenUsed="0"/>
    <w:lsdException w:name="Medium Grid 1 Accent 2" w:semiHidden="0" w:uiPriority="42" w:unhideWhenUsed="0"/>
    <w:lsdException w:name="Medium Grid 2 Accent 2" w:semiHidden="0" w:uiPriority="42" w:unhideWhenUsed="0"/>
    <w:lsdException w:name="Medium Grid 3 Accent 2" w:semiHidden="0" w:uiPriority="42" w:unhideWhenUsed="0"/>
    <w:lsdException w:name="Dark List Accent 2" w:semiHidden="0" w:uiPriority="42" w:unhideWhenUsed="0"/>
    <w:lsdException w:name="Colorful Shading Accent 2" w:semiHidden="0" w:uiPriority="42" w:unhideWhenUsed="0"/>
    <w:lsdException w:name="Colorful List Accent 2" w:semiHidden="0" w:uiPriority="42" w:unhideWhenUsed="0"/>
    <w:lsdException w:name="Colorful Grid Accent 2" w:semiHidden="0" w:uiPriority="42" w:unhideWhenUsed="0"/>
    <w:lsdException w:name="Light Shading Accent 3" w:semiHidden="0" w:uiPriority="43" w:unhideWhenUsed="0"/>
    <w:lsdException w:name="Light List Accent 3" w:semiHidden="0" w:uiPriority="43" w:unhideWhenUsed="0"/>
    <w:lsdException w:name="Light Grid Accent 3" w:semiHidden="0" w:uiPriority="43" w:unhideWhenUsed="0"/>
    <w:lsdException w:name="Medium Shading 1 Accent 3" w:semiHidden="0" w:uiPriority="43" w:unhideWhenUsed="0"/>
    <w:lsdException w:name="Medium Shading 2 Accent 3" w:semiHidden="0" w:uiPriority="43" w:unhideWhenUsed="0"/>
    <w:lsdException w:name="Medium List 1 Accent 3" w:semiHidden="0" w:uiPriority="43" w:unhideWhenUsed="0"/>
    <w:lsdException w:name="Medium List 2 Accent 3" w:semiHidden="0" w:uiPriority="43" w:unhideWhenUsed="0"/>
    <w:lsdException w:name="Medium Grid 1 Accent 3" w:semiHidden="0" w:uiPriority="43" w:unhideWhenUsed="0"/>
    <w:lsdException w:name="Medium Grid 2 Accent 3" w:semiHidden="0" w:uiPriority="43" w:unhideWhenUsed="0"/>
    <w:lsdException w:name="Medium Grid 3 Accent 3" w:semiHidden="0" w:uiPriority="43" w:unhideWhenUsed="0"/>
    <w:lsdException w:name="Dark List Accent 3" w:semiHidden="0" w:uiPriority="43" w:unhideWhenUsed="0"/>
    <w:lsdException w:name="Colorful Shading Accent 3" w:semiHidden="0" w:uiPriority="43" w:unhideWhenUsed="0"/>
    <w:lsdException w:name="Colorful List Accent 3" w:semiHidden="0" w:uiPriority="43" w:unhideWhenUsed="0"/>
    <w:lsdException w:name="Colorful Grid Accent 3" w:semiHidden="0" w:uiPriority="43" w:unhideWhenUsed="0"/>
    <w:lsdException w:name="Light Shading Accent 4" w:semiHidden="0" w:uiPriority="44" w:unhideWhenUsed="0"/>
    <w:lsdException w:name="Light List Accent 4" w:semiHidden="0" w:uiPriority="44" w:unhideWhenUsed="0"/>
    <w:lsdException w:name="Light Grid Accent 4" w:semiHidden="0" w:uiPriority="44" w:unhideWhenUsed="0"/>
    <w:lsdException w:name="Medium Shading 1 Accent 4" w:semiHidden="0" w:uiPriority="44" w:unhideWhenUsed="0"/>
    <w:lsdException w:name="Medium Shading 2 Accent 4" w:semiHidden="0" w:uiPriority="44" w:unhideWhenUsed="0"/>
    <w:lsdException w:name="Medium List 1 Accent 4" w:semiHidden="0" w:uiPriority="44" w:unhideWhenUsed="0"/>
    <w:lsdException w:name="Medium List 2 Accent 4" w:semiHidden="0" w:uiPriority="44" w:unhideWhenUsed="0"/>
    <w:lsdException w:name="Medium Grid 1 Accent 4" w:semiHidden="0" w:uiPriority="44" w:unhideWhenUsed="0"/>
    <w:lsdException w:name="Medium Grid 2 Accent 4" w:semiHidden="0" w:uiPriority="44" w:unhideWhenUsed="0"/>
    <w:lsdException w:name="Medium Grid 3 Accent 4" w:semiHidden="0" w:uiPriority="44" w:unhideWhenUsed="0"/>
    <w:lsdException w:name="Dark List Accent 4" w:semiHidden="0" w:uiPriority="44" w:unhideWhenUsed="0"/>
    <w:lsdException w:name="Colorful Shading Accent 4" w:semiHidden="0" w:uiPriority="44" w:unhideWhenUsed="0"/>
    <w:lsdException w:name="Colorful List Accent 4" w:semiHidden="0" w:uiPriority="44" w:unhideWhenUsed="0"/>
    <w:lsdException w:name="Colorful Grid Accent 4" w:semiHidden="0" w:uiPriority="44" w:unhideWhenUsed="0"/>
    <w:lsdException w:name="Light Shading Accent 5" w:semiHidden="0" w:uiPriority="45" w:unhideWhenUsed="0"/>
    <w:lsdException w:name="Light List Accent 5" w:semiHidden="0" w:uiPriority="45" w:unhideWhenUsed="0"/>
    <w:lsdException w:name="Light Grid Accent 5" w:semiHidden="0" w:uiPriority="45" w:unhideWhenUsed="0"/>
    <w:lsdException w:name="Medium Shading 1 Accent 5" w:semiHidden="0" w:uiPriority="45" w:unhideWhenUsed="0"/>
    <w:lsdException w:name="Medium Shading 2 Accent 5" w:semiHidden="0" w:uiPriority="45" w:unhideWhenUsed="0"/>
    <w:lsdException w:name="Medium List 1 Accent 5" w:semiHidden="0" w:uiPriority="45" w:unhideWhenUsed="0"/>
    <w:lsdException w:name="Medium List 2 Accent 5" w:semiHidden="0" w:uiPriority="45" w:unhideWhenUsed="0"/>
    <w:lsdException w:name="Medium Grid 1 Accent 5" w:semiHidden="0" w:uiPriority="45" w:unhideWhenUsed="0"/>
    <w:lsdException w:name="Medium Grid 2 Accent 5" w:semiHidden="0" w:uiPriority="45" w:unhideWhenUsed="0"/>
    <w:lsdException w:name="Medium Grid 3 Accent 5" w:semiHidden="0" w:uiPriority="45" w:unhideWhenUsed="0"/>
    <w:lsdException w:name="Dark List Accent 5" w:semiHidden="0" w:uiPriority="45" w:unhideWhenUsed="0"/>
    <w:lsdException w:name="Colorful Shading Accent 5" w:semiHidden="0" w:uiPriority="45" w:unhideWhenUsed="0"/>
    <w:lsdException w:name="Colorful List Accent 5" w:semiHidden="0" w:uiPriority="45" w:unhideWhenUsed="0"/>
    <w:lsdException w:name="Colorful Grid Accent 5" w:semiHidden="0" w:uiPriority="45" w:unhideWhenUsed="0"/>
    <w:lsdException w:name="Light Shading Accent 6" w:semiHidden="0" w:uiPriority="46" w:unhideWhenUsed="0"/>
    <w:lsdException w:name="Light List Accent 6" w:semiHidden="0" w:uiPriority="46" w:unhideWhenUsed="0"/>
    <w:lsdException w:name="Light Grid Accent 6" w:semiHidden="0" w:uiPriority="46" w:unhideWhenUsed="0"/>
    <w:lsdException w:name="Medium Shading 1 Accent 6" w:semiHidden="0" w:uiPriority="46" w:unhideWhenUsed="0"/>
    <w:lsdException w:name="Medium Shading 2 Accent 6" w:semiHidden="0" w:uiPriority="46" w:unhideWhenUsed="0"/>
    <w:lsdException w:name="Medium List 1 Accent 6" w:semiHidden="0" w:uiPriority="46" w:unhideWhenUsed="0"/>
    <w:lsdException w:name="Medium List 2 Accent 6" w:semiHidden="0" w:uiPriority="46" w:unhideWhenUsed="0"/>
    <w:lsdException w:name="Medium Grid 1 Accent 6" w:semiHidden="0" w:uiPriority="46" w:unhideWhenUsed="0"/>
    <w:lsdException w:name="Medium Grid 2 Accent 6" w:semiHidden="0" w:uiPriority="46" w:unhideWhenUsed="0"/>
    <w:lsdException w:name="Medium Grid 3 Accent 6" w:semiHidden="0" w:uiPriority="46" w:unhideWhenUsed="0"/>
    <w:lsdException w:name="Dark List Accent 6" w:semiHidden="0" w:uiPriority="46" w:unhideWhenUsed="0"/>
    <w:lsdException w:name="Colorful Shading Accent 6" w:semiHidden="0" w:uiPriority="46" w:unhideWhenUsed="0"/>
    <w:lsdException w:name="Colorful List Accent 6" w:semiHidden="0" w:uiPriority="46" w:unhideWhenUsed="0"/>
    <w:lsdException w:name="Colorful Grid Accent 6" w:semiHidden="0" w:uiPriority="46"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95DC3"/>
    <w:pPr>
      <w:spacing w:after="180" w:line="360" w:lineRule="auto"/>
    </w:pPr>
    <w:rPr>
      <w:sz w:val="24"/>
    </w:rPr>
  </w:style>
  <w:style w:type="paragraph" w:styleId="Nadpis1">
    <w:name w:val="heading 1"/>
    <w:basedOn w:val="Normln"/>
    <w:next w:val="Normln"/>
    <w:link w:val="Nadpis1Char"/>
    <w:uiPriority w:val="9"/>
    <w:unhideWhenUsed/>
    <w:qFormat/>
    <w:rsid w:val="002675A9"/>
    <w:pPr>
      <w:spacing w:before="480" w:after="360" w:line="240" w:lineRule="auto"/>
      <w:outlineLvl w:val="0"/>
    </w:pPr>
    <w:rPr>
      <w:rFonts w:asciiTheme="majorHAnsi" w:hAnsiTheme="majorHAnsi"/>
      <w:caps/>
      <w:color w:val="775F55" w:themeColor="text2"/>
      <w:sz w:val="40"/>
      <w:szCs w:val="32"/>
    </w:rPr>
  </w:style>
  <w:style w:type="paragraph" w:styleId="Nadpis2">
    <w:name w:val="heading 2"/>
    <w:basedOn w:val="Normln"/>
    <w:next w:val="Normln"/>
    <w:link w:val="Nadpis2Char"/>
    <w:uiPriority w:val="9"/>
    <w:unhideWhenUsed/>
    <w:qFormat/>
    <w:rsid w:val="000B5309"/>
    <w:pPr>
      <w:spacing w:before="240" w:after="80"/>
      <w:jc w:val="center"/>
      <w:outlineLvl w:val="1"/>
    </w:pPr>
    <w:rPr>
      <w:b/>
      <w:i/>
      <w:noProof/>
      <w:color w:val="94B6D2" w:themeColor="accent1"/>
      <w:spacing w:val="20"/>
      <w:sz w:val="40"/>
      <w:szCs w:val="26"/>
    </w:rPr>
  </w:style>
  <w:style w:type="paragraph" w:styleId="Nadpis3">
    <w:name w:val="heading 3"/>
    <w:basedOn w:val="Normln"/>
    <w:next w:val="Normln"/>
    <w:link w:val="Nadpis3Char"/>
    <w:uiPriority w:val="9"/>
    <w:unhideWhenUsed/>
    <w:qFormat/>
    <w:rsid w:val="00E127AB"/>
    <w:pPr>
      <w:spacing w:before="240" w:after="60"/>
      <w:outlineLvl w:val="2"/>
    </w:pPr>
    <w:rPr>
      <w:rFonts w:ascii="Arial" w:hAnsi="Arial" w:cs="Arial"/>
      <w:b/>
      <w:color w:val="000000" w:themeColor="text1"/>
      <w:spacing w:val="10"/>
      <w:szCs w:val="24"/>
    </w:rPr>
  </w:style>
  <w:style w:type="paragraph" w:styleId="Nadpis4">
    <w:name w:val="heading 4"/>
    <w:basedOn w:val="Normln"/>
    <w:next w:val="Normln"/>
    <w:link w:val="Nadpis4Char"/>
    <w:uiPriority w:val="9"/>
    <w:unhideWhenUsed/>
    <w:qFormat/>
    <w:rsid w:val="00216A6B"/>
    <w:pPr>
      <w:spacing w:before="240" w:after="0"/>
      <w:outlineLvl w:val="3"/>
    </w:pPr>
    <w:rPr>
      <w:caps/>
      <w:spacing w:val="14"/>
      <w:sz w:val="22"/>
      <w:szCs w:val="22"/>
    </w:rPr>
  </w:style>
  <w:style w:type="paragraph" w:styleId="Nadpis5">
    <w:name w:val="heading 5"/>
    <w:basedOn w:val="Normln"/>
    <w:next w:val="Normln"/>
    <w:link w:val="Nadpis5Char"/>
    <w:uiPriority w:val="9"/>
    <w:unhideWhenUsed/>
    <w:qFormat/>
    <w:rsid w:val="00216A6B"/>
    <w:pPr>
      <w:spacing w:before="200" w:after="0"/>
      <w:outlineLvl w:val="4"/>
    </w:pPr>
    <w:rPr>
      <w:b/>
      <w:color w:val="775F55" w:themeColor="text2"/>
      <w:spacing w:val="10"/>
      <w:szCs w:val="26"/>
    </w:rPr>
  </w:style>
  <w:style w:type="paragraph" w:styleId="Nadpis6">
    <w:name w:val="heading 6"/>
    <w:basedOn w:val="Normln"/>
    <w:next w:val="Normln"/>
    <w:link w:val="Nadpis6Char"/>
    <w:uiPriority w:val="9"/>
    <w:unhideWhenUsed/>
    <w:qFormat/>
    <w:rsid w:val="00E974C7"/>
    <w:pPr>
      <w:spacing w:after="0"/>
      <w:outlineLvl w:val="5"/>
    </w:pPr>
    <w:rPr>
      <w:rFonts w:ascii="Arial" w:hAnsi="Arial" w:cs="Arial"/>
      <w:b/>
      <w:color w:val="DD8047" w:themeColor="accent2"/>
      <w:spacing w:val="10"/>
      <w:sz w:val="28"/>
    </w:rPr>
  </w:style>
  <w:style w:type="paragraph" w:styleId="Nadpis7">
    <w:name w:val="heading 7"/>
    <w:basedOn w:val="Normln"/>
    <w:next w:val="Normln"/>
    <w:link w:val="Nadpis7Char"/>
    <w:uiPriority w:val="9"/>
    <w:semiHidden/>
    <w:unhideWhenUsed/>
    <w:qFormat/>
    <w:rsid w:val="00216A6B"/>
    <w:pPr>
      <w:spacing w:after="0"/>
      <w:outlineLvl w:val="6"/>
    </w:pPr>
    <w:rPr>
      <w:smallCaps/>
      <w:color w:val="000000" w:themeColor="text1"/>
      <w:spacing w:val="10"/>
    </w:rPr>
  </w:style>
  <w:style w:type="paragraph" w:styleId="Nadpis8">
    <w:name w:val="heading 8"/>
    <w:basedOn w:val="Normln"/>
    <w:next w:val="Normln"/>
    <w:link w:val="Nadpis8Char"/>
    <w:uiPriority w:val="9"/>
    <w:semiHidden/>
    <w:unhideWhenUsed/>
    <w:qFormat/>
    <w:rsid w:val="00216A6B"/>
    <w:pPr>
      <w:spacing w:after="0"/>
      <w:outlineLvl w:val="7"/>
    </w:pPr>
    <w:rPr>
      <w:b/>
      <w:i/>
      <w:color w:val="94B6D2" w:themeColor="accent1"/>
      <w:spacing w:val="10"/>
    </w:rPr>
  </w:style>
  <w:style w:type="paragraph" w:styleId="Nadpis9">
    <w:name w:val="heading 9"/>
    <w:basedOn w:val="Normln"/>
    <w:next w:val="Normln"/>
    <w:link w:val="Nadpis9Char"/>
    <w:uiPriority w:val="9"/>
    <w:semiHidden/>
    <w:unhideWhenUsed/>
    <w:qFormat/>
    <w:rsid w:val="00216A6B"/>
    <w:pPr>
      <w:spacing w:after="0"/>
      <w:outlineLvl w:val="8"/>
    </w:pPr>
    <w:rPr>
      <w:b/>
      <w:caps/>
      <w:color w:val="A5AB81" w:themeColor="accent3"/>
      <w:spacing w:val="40"/>
      <w:sz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2675A9"/>
    <w:rPr>
      <w:rFonts w:asciiTheme="majorHAnsi" w:hAnsiTheme="majorHAnsi"/>
      <w:caps/>
      <w:color w:val="775F55" w:themeColor="text2"/>
      <w:sz w:val="40"/>
      <w:szCs w:val="32"/>
    </w:rPr>
  </w:style>
  <w:style w:type="character" w:customStyle="1" w:styleId="Nadpis2Char">
    <w:name w:val="Nadpis 2 Char"/>
    <w:basedOn w:val="Standardnpsmoodstavce"/>
    <w:link w:val="Nadpis2"/>
    <w:uiPriority w:val="9"/>
    <w:rsid w:val="000B5309"/>
    <w:rPr>
      <w:b/>
      <w:i/>
      <w:noProof/>
      <w:color w:val="94B6D2" w:themeColor="accent1"/>
      <w:spacing w:val="20"/>
      <w:sz w:val="40"/>
      <w:szCs w:val="26"/>
    </w:rPr>
  </w:style>
  <w:style w:type="character" w:customStyle="1" w:styleId="Nadpis3Char">
    <w:name w:val="Nadpis 3 Char"/>
    <w:basedOn w:val="Standardnpsmoodstavce"/>
    <w:link w:val="Nadpis3"/>
    <w:uiPriority w:val="9"/>
    <w:rsid w:val="00E127AB"/>
    <w:rPr>
      <w:rFonts w:ascii="Arial" w:hAnsi="Arial" w:cs="Arial"/>
      <w:b/>
      <w:color w:val="000000" w:themeColor="text1"/>
      <w:spacing w:val="10"/>
      <w:sz w:val="24"/>
      <w:szCs w:val="24"/>
    </w:rPr>
  </w:style>
  <w:style w:type="paragraph" w:styleId="Zpat">
    <w:name w:val="footer"/>
    <w:basedOn w:val="Normln"/>
    <w:link w:val="ZpatChar"/>
    <w:uiPriority w:val="99"/>
    <w:unhideWhenUsed/>
    <w:rsid w:val="00216A6B"/>
    <w:pPr>
      <w:tabs>
        <w:tab w:val="center" w:pos="4320"/>
        <w:tab w:val="right" w:pos="8640"/>
      </w:tabs>
    </w:pPr>
  </w:style>
  <w:style w:type="character" w:customStyle="1" w:styleId="ZpatChar">
    <w:name w:val="Zápatí Char"/>
    <w:basedOn w:val="Standardnpsmoodstavce"/>
    <w:link w:val="Zpat"/>
    <w:uiPriority w:val="99"/>
    <w:rsid w:val="00216A6B"/>
    <w:rPr>
      <w:rFonts w:cs="Times New Roman"/>
      <w:sz w:val="23"/>
      <w:szCs w:val="20"/>
    </w:rPr>
  </w:style>
  <w:style w:type="paragraph" w:styleId="Zhlav">
    <w:name w:val="header"/>
    <w:basedOn w:val="Normln"/>
    <w:link w:val="ZhlavChar"/>
    <w:uiPriority w:val="99"/>
    <w:unhideWhenUsed/>
    <w:rsid w:val="00216A6B"/>
    <w:pPr>
      <w:tabs>
        <w:tab w:val="center" w:pos="4320"/>
        <w:tab w:val="right" w:pos="8640"/>
      </w:tabs>
    </w:pPr>
  </w:style>
  <w:style w:type="character" w:customStyle="1" w:styleId="ZhlavChar">
    <w:name w:val="Záhlaví Char"/>
    <w:basedOn w:val="Standardnpsmoodstavce"/>
    <w:link w:val="Zhlav"/>
    <w:uiPriority w:val="99"/>
    <w:rsid w:val="00216A6B"/>
    <w:rPr>
      <w:rFonts w:cs="Times New Roman"/>
      <w:sz w:val="23"/>
      <w:szCs w:val="20"/>
    </w:rPr>
  </w:style>
  <w:style w:type="paragraph" w:styleId="Vrazncitt">
    <w:name w:val="Intense Quote"/>
    <w:basedOn w:val="Normln"/>
    <w:link w:val="VrazncittChar"/>
    <w:uiPriority w:val="30"/>
    <w:qFormat/>
    <w:rsid w:val="00216A6B"/>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VrazncittChar">
    <w:name w:val="Výrazný citát Char"/>
    <w:basedOn w:val="Standardnpsmoodstavce"/>
    <w:link w:val="Vrazncitt"/>
    <w:uiPriority w:val="30"/>
    <w:rsid w:val="00216A6B"/>
    <w:rPr>
      <w:rFonts w:cs="Times New Roman"/>
      <w:b/>
      <w:color w:val="DD8047" w:themeColor="accent2"/>
      <w:sz w:val="23"/>
      <w:szCs w:val="20"/>
      <w:shd w:val="clear" w:color="auto" w:fill="FFFFFF" w:themeFill="background1"/>
    </w:rPr>
  </w:style>
  <w:style w:type="paragraph" w:styleId="Podtitul">
    <w:name w:val="Subtitle"/>
    <w:basedOn w:val="Normln"/>
    <w:link w:val="PodtitulChar"/>
    <w:uiPriority w:val="11"/>
    <w:qFormat/>
    <w:rsid w:val="00216A6B"/>
    <w:pPr>
      <w:spacing w:after="720" w:line="240" w:lineRule="auto"/>
    </w:pPr>
    <w:rPr>
      <w:rFonts w:asciiTheme="majorHAnsi" w:hAnsiTheme="majorHAnsi"/>
      <w:b/>
      <w:caps/>
      <w:color w:val="DD8047" w:themeColor="accent2"/>
      <w:spacing w:val="50"/>
      <w:szCs w:val="22"/>
    </w:rPr>
  </w:style>
  <w:style w:type="character" w:customStyle="1" w:styleId="PodtitulChar">
    <w:name w:val="Podtitul Char"/>
    <w:basedOn w:val="Standardnpsmoodstavce"/>
    <w:link w:val="Podtitul"/>
    <w:uiPriority w:val="11"/>
    <w:rsid w:val="00216A6B"/>
    <w:rPr>
      <w:rFonts w:asciiTheme="majorHAnsi" w:hAnsiTheme="majorHAnsi" w:cs="Times New Roman"/>
      <w:b/>
      <w:caps/>
      <w:color w:val="DD8047" w:themeColor="accent2"/>
      <w:spacing w:val="50"/>
      <w:sz w:val="24"/>
    </w:rPr>
  </w:style>
  <w:style w:type="paragraph" w:styleId="Nzev">
    <w:name w:val="Title"/>
    <w:basedOn w:val="Normln"/>
    <w:link w:val="NzevChar"/>
    <w:uiPriority w:val="10"/>
    <w:qFormat/>
    <w:rsid w:val="00216A6B"/>
    <w:pPr>
      <w:spacing w:after="0" w:line="240" w:lineRule="auto"/>
    </w:pPr>
    <w:rPr>
      <w:color w:val="775F55" w:themeColor="text2"/>
      <w:sz w:val="72"/>
      <w:szCs w:val="48"/>
    </w:rPr>
  </w:style>
  <w:style w:type="character" w:customStyle="1" w:styleId="NzevChar">
    <w:name w:val="Název Char"/>
    <w:basedOn w:val="Standardnpsmoodstavce"/>
    <w:link w:val="Nzev"/>
    <w:uiPriority w:val="10"/>
    <w:rsid w:val="00216A6B"/>
    <w:rPr>
      <w:rFonts w:cs="Times New Roman"/>
      <w:color w:val="775F55" w:themeColor="text2"/>
      <w:sz w:val="72"/>
      <w:szCs w:val="48"/>
    </w:rPr>
  </w:style>
  <w:style w:type="paragraph" w:styleId="Textbubliny">
    <w:name w:val="Balloon Text"/>
    <w:basedOn w:val="Normln"/>
    <w:link w:val="TextbublinyChar"/>
    <w:uiPriority w:val="99"/>
    <w:semiHidden/>
    <w:unhideWhenUsed/>
    <w:rsid w:val="00216A6B"/>
    <w:rPr>
      <w:rFonts w:ascii="Tahoma" w:hAnsi="Tahoma" w:cs="Tahoma"/>
      <w:sz w:val="16"/>
      <w:szCs w:val="16"/>
    </w:rPr>
  </w:style>
  <w:style w:type="character" w:customStyle="1" w:styleId="TextbublinyChar">
    <w:name w:val="Text bubliny Char"/>
    <w:basedOn w:val="Standardnpsmoodstavce"/>
    <w:link w:val="Textbubliny"/>
    <w:uiPriority w:val="99"/>
    <w:semiHidden/>
    <w:rsid w:val="00216A6B"/>
    <w:rPr>
      <w:rFonts w:ascii="Tahoma" w:hAnsi="Tahoma" w:cs="Tahoma"/>
      <w:sz w:val="16"/>
      <w:szCs w:val="16"/>
    </w:rPr>
  </w:style>
  <w:style w:type="character" w:styleId="Nzevknihy">
    <w:name w:val="Book Title"/>
    <w:basedOn w:val="Standardnpsmoodstavce"/>
    <w:uiPriority w:val="33"/>
    <w:qFormat/>
    <w:rsid w:val="00216A6B"/>
    <w:rPr>
      <w:rFonts w:asciiTheme="minorHAnsi" w:hAnsiTheme="minorHAnsi" w:cs="Times New Roman"/>
      <w:i/>
      <w:color w:val="775F55" w:themeColor="text2"/>
      <w:sz w:val="23"/>
      <w:szCs w:val="20"/>
    </w:rPr>
  </w:style>
  <w:style w:type="paragraph" w:styleId="Titulek">
    <w:name w:val="caption"/>
    <w:basedOn w:val="Normln"/>
    <w:next w:val="Normln"/>
    <w:uiPriority w:val="35"/>
    <w:unhideWhenUsed/>
    <w:rsid w:val="00216A6B"/>
    <w:rPr>
      <w:b/>
      <w:bCs/>
      <w:caps/>
      <w:sz w:val="16"/>
      <w:szCs w:val="18"/>
    </w:rPr>
  </w:style>
  <w:style w:type="character" w:styleId="Zvraznn">
    <w:name w:val="Emphasis"/>
    <w:uiPriority w:val="20"/>
    <w:qFormat/>
    <w:rsid w:val="00216A6B"/>
    <w:rPr>
      <w:rFonts w:asciiTheme="minorHAnsi" w:hAnsiTheme="minorHAnsi"/>
      <w:b/>
      <w:i/>
      <w:color w:val="775F55" w:themeColor="text2"/>
      <w:spacing w:val="10"/>
      <w:sz w:val="23"/>
    </w:rPr>
  </w:style>
  <w:style w:type="character" w:customStyle="1" w:styleId="Nadpis4Char">
    <w:name w:val="Nadpis 4 Char"/>
    <w:basedOn w:val="Standardnpsmoodstavce"/>
    <w:link w:val="Nadpis4"/>
    <w:uiPriority w:val="9"/>
    <w:rsid w:val="00216A6B"/>
    <w:rPr>
      <w:rFonts w:cs="Times New Roman"/>
      <w:caps/>
      <w:spacing w:val="14"/>
    </w:rPr>
  </w:style>
  <w:style w:type="character" w:customStyle="1" w:styleId="Nadpis5Char">
    <w:name w:val="Nadpis 5 Char"/>
    <w:basedOn w:val="Standardnpsmoodstavce"/>
    <w:link w:val="Nadpis5"/>
    <w:uiPriority w:val="9"/>
    <w:rsid w:val="00216A6B"/>
    <w:rPr>
      <w:rFonts w:cs="Times New Roman"/>
      <w:b/>
      <w:color w:val="775F55" w:themeColor="text2"/>
      <w:spacing w:val="10"/>
      <w:sz w:val="23"/>
      <w:szCs w:val="26"/>
    </w:rPr>
  </w:style>
  <w:style w:type="character" w:customStyle="1" w:styleId="Nadpis6Char">
    <w:name w:val="Nadpis 6 Char"/>
    <w:basedOn w:val="Standardnpsmoodstavce"/>
    <w:link w:val="Nadpis6"/>
    <w:uiPriority w:val="9"/>
    <w:rsid w:val="00E974C7"/>
    <w:rPr>
      <w:rFonts w:ascii="Arial" w:hAnsi="Arial" w:cs="Arial"/>
      <w:b/>
      <w:color w:val="DD8047" w:themeColor="accent2"/>
      <w:spacing w:val="10"/>
      <w:sz w:val="28"/>
    </w:rPr>
  </w:style>
  <w:style w:type="character" w:customStyle="1" w:styleId="Nadpis7Char">
    <w:name w:val="Nadpis 7 Char"/>
    <w:basedOn w:val="Standardnpsmoodstavce"/>
    <w:link w:val="Nadpis7"/>
    <w:uiPriority w:val="9"/>
    <w:semiHidden/>
    <w:rsid w:val="00216A6B"/>
    <w:rPr>
      <w:rFonts w:cs="Times New Roman"/>
      <w:smallCaps/>
      <w:color w:val="000000" w:themeColor="text1"/>
      <w:spacing w:val="10"/>
      <w:sz w:val="23"/>
      <w:szCs w:val="20"/>
    </w:rPr>
  </w:style>
  <w:style w:type="character" w:customStyle="1" w:styleId="Nadpis8Char">
    <w:name w:val="Nadpis 8 Char"/>
    <w:basedOn w:val="Standardnpsmoodstavce"/>
    <w:link w:val="Nadpis8"/>
    <w:uiPriority w:val="9"/>
    <w:semiHidden/>
    <w:rsid w:val="00216A6B"/>
    <w:rPr>
      <w:rFonts w:cs="Times New Roman"/>
      <w:b/>
      <w:i/>
      <w:color w:val="94B6D2" w:themeColor="accent1"/>
      <w:spacing w:val="10"/>
      <w:sz w:val="24"/>
      <w:szCs w:val="20"/>
    </w:rPr>
  </w:style>
  <w:style w:type="character" w:customStyle="1" w:styleId="Nadpis9Char">
    <w:name w:val="Nadpis 9 Char"/>
    <w:basedOn w:val="Standardnpsmoodstavce"/>
    <w:link w:val="Nadpis9"/>
    <w:uiPriority w:val="9"/>
    <w:semiHidden/>
    <w:rsid w:val="00216A6B"/>
    <w:rPr>
      <w:rFonts w:cs="Times New Roman"/>
      <w:b/>
      <w:caps/>
      <w:color w:val="A5AB81" w:themeColor="accent3"/>
      <w:spacing w:val="40"/>
      <w:sz w:val="20"/>
      <w:szCs w:val="20"/>
    </w:rPr>
  </w:style>
  <w:style w:type="character" w:styleId="Hypertextovodkaz">
    <w:name w:val="Hyperlink"/>
    <w:basedOn w:val="Standardnpsmoodstavce"/>
    <w:uiPriority w:val="99"/>
    <w:unhideWhenUsed/>
    <w:rsid w:val="00216A6B"/>
    <w:rPr>
      <w:color w:val="F7B615" w:themeColor="hyperlink"/>
      <w:u w:val="single"/>
    </w:rPr>
  </w:style>
  <w:style w:type="character" w:styleId="Zdraznnintenzivn">
    <w:name w:val="Intense Emphasis"/>
    <w:basedOn w:val="Standardnpsmoodstavce"/>
    <w:uiPriority w:val="21"/>
    <w:qFormat/>
    <w:rsid w:val="00216A6B"/>
    <w:rPr>
      <w:rFonts w:asciiTheme="minorHAnsi" w:hAnsiTheme="minorHAnsi"/>
      <w:b/>
      <w:dstrike w:val="0"/>
      <w:color w:val="DD8047" w:themeColor="accent2"/>
      <w:spacing w:val="10"/>
      <w:w w:val="100"/>
      <w:kern w:val="0"/>
      <w:position w:val="0"/>
      <w:sz w:val="23"/>
      <w:vertAlign w:val="baseline"/>
    </w:rPr>
  </w:style>
  <w:style w:type="character" w:styleId="Odkazintenzivn">
    <w:name w:val="Intense Reference"/>
    <w:basedOn w:val="Standardnpsmoodstavce"/>
    <w:uiPriority w:val="32"/>
    <w:qFormat/>
    <w:rsid w:val="00216A6B"/>
    <w:rPr>
      <w:rFonts w:asciiTheme="minorHAnsi" w:hAnsiTheme="minorHAnsi"/>
      <w:b/>
      <w:caps/>
      <w:color w:val="94B6D2" w:themeColor="accent1"/>
      <w:spacing w:val="10"/>
      <w:w w:val="100"/>
      <w:position w:val="0"/>
      <w:sz w:val="20"/>
      <w:szCs w:val="18"/>
      <w:u w:val="single" w:color="94B6D2" w:themeColor="accent1"/>
      <w:bdr w:val="none" w:sz="0" w:space="0" w:color="auto"/>
    </w:rPr>
  </w:style>
  <w:style w:type="paragraph" w:styleId="Seznam">
    <w:name w:val="List"/>
    <w:basedOn w:val="Normln"/>
    <w:uiPriority w:val="99"/>
    <w:semiHidden/>
    <w:unhideWhenUsed/>
    <w:rsid w:val="00216A6B"/>
    <w:pPr>
      <w:ind w:left="360" w:hanging="360"/>
    </w:pPr>
  </w:style>
  <w:style w:type="paragraph" w:styleId="Seznam2">
    <w:name w:val="List 2"/>
    <w:basedOn w:val="Normln"/>
    <w:uiPriority w:val="99"/>
    <w:semiHidden/>
    <w:unhideWhenUsed/>
    <w:rsid w:val="00216A6B"/>
    <w:pPr>
      <w:ind w:left="720" w:hanging="360"/>
    </w:pPr>
  </w:style>
  <w:style w:type="paragraph" w:styleId="Seznamsodrkami">
    <w:name w:val="List Bullet"/>
    <w:basedOn w:val="Normln"/>
    <w:uiPriority w:val="36"/>
    <w:unhideWhenUsed/>
    <w:qFormat/>
    <w:rsid w:val="00216A6B"/>
    <w:pPr>
      <w:numPr>
        <w:numId w:val="18"/>
      </w:numPr>
    </w:pPr>
  </w:style>
  <w:style w:type="paragraph" w:styleId="Seznamsodrkami2">
    <w:name w:val="List Bullet 2"/>
    <w:basedOn w:val="Normln"/>
    <w:uiPriority w:val="36"/>
    <w:unhideWhenUsed/>
    <w:qFormat/>
    <w:rsid w:val="00216A6B"/>
    <w:pPr>
      <w:numPr>
        <w:numId w:val="19"/>
      </w:numPr>
    </w:pPr>
    <w:rPr>
      <w:color w:val="94B6D2" w:themeColor="accent1"/>
    </w:rPr>
  </w:style>
  <w:style w:type="paragraph" w:styleId="Seznamsodrkami3">
    <w:name w:val="List Bullet 3"/>
    <w:basedOn w:val="Normln"/>
    <w:uiPriority w:val="36"/>
    <w:unhideWhenUsed/>
    <w:qFormat/>
    <w:rsid w:val="00216A6B"/>
    <w:pPr>
      <w:numPr>
        <w:numId w:val="20"/>
      </w:numPr>
    </w:pPr>
    <w:rPr>
      <w:color w:val="DD8047" w:themeColor="accent2"/>
    </w:rPr>
  </w:style>
  <w:style w:type="paragraph" w:styleId="Seznamsodrkami4">
    <w:name w:val="List Bullet 4"/>
    <w:basedOn w:val="Normln"/>
    <w:uiPriority w:val="36"/>
    <w:unhideWhenUsed/>
    <w:qFormat/>
    <w:rsid w:val="00216A6B"/>
    <w:pPr>
      <w:numPr>
        <w:numId w:val="21"/>
      </w:numPr>
    </w:pPr>
    <w:rPr>
      <w:caps/>
      <w:spacing w:val="4"/>
    </w:rPr>
  </w:style>
  <w:style w:type="paragraph" w:styleId="Seznamsodrkami5">
    <w:name w:val="List Bullet 5"/>
    <w:basedOn w:val="Normln"/>
    <w:uiPriority w:val="36"/>
    <w:unhideWhenUsed/>
    <w:qFormat/>
    <w:rsid w:val="00216A6B"/>
    <w:pPr>
      <w:numPr>
        <w:numId w:val="22"/>
      </w:numPr>
    </w:pPr>
  </w:style>
  <w:style w:type="paragraph" w:styleId="Odstavecseseznamem">
    <w:name w:val="List Paragraph"/>
    <w:basedOn w:val="Normln"/>
    <w:uiPriority w:val="34"/>
    <w:unhideWhenUsed/>
    <w:qFormat/>
    <w:rsid w:val="00216A6B"/>
    <w:pPr>
      <w:ind w:left="720"/>
      <w:contextualSpacing/>
    </w:pPr>
  </w:style>
  <w:style w:type="numbering" w:customStyle="1" w:styleId="Medinstylseznamu">
    <w:name w:val="Medián – styl seznamu"/>
    <w:uiPriority w:val="99"/>
    <w:rsid w:val="00216A6B"/>
    <w:pPr>
      <w:numPr>
        <w:numId w:val="11"/>
      </w:numPr>
    </w:pPr>
  </w:style>
  <w:style w:type="paragraph" w:styleId="Bezmezer">
    <w:name w:val="No Spacing"/>
    <w:basedOn w:val="Normln"/>
    <w:uiPriority w:val="99"/>
    <w:qFormat/>
    <w:rsid w:val="00216A6B"/>
    <w:pPr>
      <w:spacing w:after="0" w:line="240" w:lineRule="auto"/>
    </w:pPr>
  </w:style>
  <w:style w:type="character" w:styleId="Zstupntext">
    <w:name w:val="Placeholder Text"/>
    <w:basedOn w:val="Standardnpsmoodstavce"/>
    <w:uiPriority w:val="99"/>
    <w:unhideWhenUsed/>
    <w:rsid w:val="00216A6B"/>
    <w:rPr>
      <w:color w:val="808080"/>
    </w:rPr>
  </w:style>
  <w:style w:type="paragraph" w:styleId="Citt">
    <w:name w:val="Quote"/>
    <w:basedOn w:val="Normln"/>
    <w:link w:val="CittChar"/>
    <w:uiPriority w:val="29"/>
    <w:qFormat/>
    <w:rsid w:val="00216A6B"/>
    <w:rPr>
      <w:i/>
      <w:smallCaps/>
      <w:color w:val="775F55" w:themeColor="text2"/>
      <w:spacing w:val="6"/>
    </w:rPr>
  </w:style>
  <w:style w:type="character" w:customStyle="1" w:styleId="CittChar">
    <w:name w:val="Citát Char"/>
    <w:basedOn w:val="Standardnpsmoodstavce"/>
    <w:link w:val="Citt"/>
    <w:uiPriority w:val="29"/>
    <w:rsid w:val="00216A6B"/>
    <w:rPr>
      <w:rFonts w:cs="Times New Roman"/>
      <w:i/>
      <w:smallCaps/>
      <w:color w:val="775F55" w:themeColor="text2"/>
      <w:spacing w:val="6"/>
      <w:sz w:val="23"/>
      <w:szCs w:val="20"/>
    </w:rPr>
  </w:style>
  <w:style w:type="character" w:styleId="Siln">
    <w:name w:val="Strong"/>
    <w:uiPriority w:val="22"/>
    <w:qFormat/>
    <w:rsid w:val="00216A6B"/>
    <w:rPr>
      <w:rFonts w:asciiTheme="minorHAnsi" w:hAnsiTheme="minorHAnsi"/>
      <w:b/>
      <w:color w:val="DD8047" w:themeColor="accent2"/>
    </w:rPr>
  </w:style>
  <w:style w:type="character" w:styleId="Zdraznnjemn">
    <w:name w:val="Subtle Emphasis"/>
    <w:basedOn w:val="Standardnpsmoodstavce"/>
    <w:uiPriority w:val="19"/>
    <w:qFormat/>
    <w:rsid w:val="00216A6B"/>
    <w:rPr>
      <w:rFonts w:asciiTheme="minorHAnsi" w:hAnsiTheme="minorHAnsi"/>
      <w:i/>
      <w:sz w:val="23"/>
    </w:rPr>
  </w:style>
  <w:style w:type="character" w:styleId="Odkazjemn">
    <w:name w:val="Subtle Reference"/>
    <w:basedOn w:val="Standardnpsmoodstavce"/>
    <w:uiPriority w:val="31"/>
    <w:qFormat/>
    <w:rsid w:val="00216A6B"/>
    <w:rPr>
      <w:rFonts w:asciiTheme="minorHAnsi" w:hAnsiTheme="minorHAnsi"/>
      <w:b/>
      <w:i/>
      <w:color w:val="775F55" w:themeColor="text2"/>
      <w:sz w:val="23"/>
    </w:rPr>
  </w:style>
  <w:style w:type="table" w:styleId="Mkatabulky">
    <w:name w:val="Table Grid"/>
    <w:basedOn w:val="Normlntabulka"/>
    <w:uiPriority w:val="1"/>
    <w:rsid w:val="00216A6B"/>
    <w:pPr>
      <w:spacing w:after="0" w:line="240" w:lineRule="auto"/>
    </w:pPr>
    <w:rPr>
      <w:rFonts w:cs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znamcitac">
    <w:name w:val="table of authorities"/>
    <w:basedOn w:val="Normln"/>
    <w:next w:val="Normln"/>
    <w:uiPriority w:val="99"/>
    <w:semiHidden/>
    <w:unhideWhenUsed/>
    <w:rsid w:val="00216A6B"/>
    <w:pPr>
      <w:ind w:left="220" w:hanging="220"/>
    </w:pPr>
  </w:style>
  <w:style w:type="paragraph" w:styleId="Obsah1">
    <w:name w:val="toc 1"/>
    <w:basedOn w:val="Normln"/>
    <w:next w:val="Normln"/>
    <w:autoRedefine/>
    <w:uiPriority w:val="39"/>
    <w:unhideWhenUsed/>
    <w:rsid w:val="00025684"/>
    <w:pPr>
      <w:tabs>
        <w:tab w:val="right" w:leader="dot" w:pos="8630"/>
      </w:tabs>
      <w:spacing w:before="180" w:after="40" w:line="240" w:lineRule="auto"/>
    </w:pPr>
    <w:rPr>
      <w:b/>
      <w:caps/>
      <w:noProof/>
      <w:color w:val="775F55" w:themeColor="text2"/>
    </w:rPr>
  </w:style>
  <w:style w:type="paragraph" w:styleId="Obsah2">
    <w:name w:val="toc 2"/>
    <w:basedOn w:val="Normln"/>
    <w:next w:val="Normln"/>
    <w:autoRedefine/>
    <w:uiPriority w:val="39"/>
    <w:unhideWhenUsed/>
    <w:rsid w:val="00216A6B"/>
    <w:pPr>
      <w:tabs>
        <w:tab w:val="right" w:leader="dot" w:pos="8630"/>
      </w:tabs>
      <w:spacing w:after="40" w:line="240" w:lineRule="auto"/>
      <w:ind w:left="144"/>
    </w:pPr>
    <w:rPr>
      <w:noProof/>
    </w:rPr>
  </w:style>
  <w:style w:type="paragraph" w:styleId="Obsah3">
    <w:name w:val="toc 3"/>
    <w:basedOn w:val="Normln"/>
    <w:next w:val="Normln"/>
    <w:autoRedefine/>
    <w:uiPriority w:val="39"/>
    <w:unhideWhenUsed/>
    <w:qFormat/>
    <w:rsid w:val="00216A6B"/>
    <w:pPr>
      <w:tabs>
        <w:tab w:val="right" w:leader="dot" w:pos="8630"/>
      </w:tabs>
      <w:spacing w:after="40" w:line="240" w:lineRule="auto"/>
      <w:ind w:left="288"/>
    </w:pPr>
    <w:rPr>
      <w:noProof/>
    </w:rPr>
  </w:style>
  <w:style w:type="paragraph" w:styleId="Obsah4">
    <w:name w:val="toc 4"/>
    <w:basedOn w:val="Normln"/>
    <w:next w:val="Normln"/>
    <w:autoRedefine/>
    <w:uiPriority w:val="99"/>
    <w:semiHidden/>
    <w:unhideWhenUsed/>
    <w:qFormat/>
    <w:rsid w:val="00216A6B"/>
    <w:pPr>
      <w:tabs>
        <w:tab w:val="right" w:leader="dot" w:pos="8630"/>
      </w:tabs>
      <w:spacing w:after="40" w:line="240" w:lineRule="auto"/>
      <w:ind w:left="432"/>
    </w:pPr>
    <w:rPr>
      <w:noProof/>
    </w:rPr>
  </w:style>
  <w:style w:type="paragraph" w:styleId="Obsah5">
    <w:name w:val="toc 5"/>
    <w:basedOn w:val="Normln"/>
    <w:next w:val="Normln"/>
    <w:autoRedefine/>
    <w:uiPriority w:val="99"/>
    <w:semiHidden/>
    <w:unhideWhenUsed/>
    <w:qFormat/>
    <w:rsid w:val="00216A6B"/>
    <w:pPr>
      <w:tabs>
        <w:tab w:val="right" w:leader="dot" w:pos="8630"/>
      </w:tabs>
      <w:spacing w:after="40" w:line="240" w:lineRule="auto"/>
      <w:ind w:left="576"/>
    </w:pPr>
    <w:rPr>
      <w:noProof/>
    </w:rPr>
  </w:style>
  <w:style w:type="paragraph" w:styleId="Obsah6">
    <w:name w:val="toc 6"/>
    <w:basedOn w:val="Normln"/>
    <w:next w:val="Normln"/>
    <w:autoRedefine/>
    <w:uiPriority w:val="99"/>
    <w:semiHidden/>
    <w:unhideWhenUsed/>
    <w:qFormat/>
    <w:rsid w:val="00216A6B"/>
    <w:pPr>
      <w:tabs>
        <w:tab w:val="right" w:leader="dot" w:pos="8630"/>
      </w:tabs>
      <w:spacing w:after="40" w:line="240" w:lineRule="auto"/>
      <w:ind w:left="720"/>
    </w:pPr>
    <w:rPr>
      <w:noProof/>
    </w:rPr>
  </w:style>
  <w:style w:type="paragraph" w:styleId="Obsah7">
    <w:name w:val="toc 7"/>
    <w:basedOn w:val="Normln"/>
    <w:next w:val="Normln"/>
    <w:autoRedefine/>
    <w:uiPriority w:val="99"/>
    <w:semiHidden/>
    <w:unhideWhenUsed/>
    <w:qFormat/>
    <w:rsid w:val="00216A6B"/>
    <w:pPr>
      <w:tabs>
        <w:tab w:val="right" w:leader="dot" w:pos="8630"/>
      </w:tabs>
      <w:spacing w:after="40" w:line="240" w:lineRule="auto"/>
      <w:ind w:left="864"/>
    </w:pPr>
    <w:rPr>
      <w:noProof/>
    </w:rPr>
  </w:style>
  <w:style w:type="paragraph" w:styleId="Obsah8">
    <w:name w:val="toc 8"/>
    <w:basedOn w:val="Normln"/>
    <w:next w:val="Normln"/>
    <w:autoRedefine/>
    <w:uiPriority w:val="99"/>
    <w:semiHidden/>
    <w:unhideWhenUsed/>
    <w:qFormat/>
    <w:rsid w:val="00216A6B"/>
    <w:pPr>
      <w:tabs>
        <w:tab w:val="right" w:leader="dot" w:pos="8630"/>
      </w:tabs>
      <w:spacing w:after="40" w:line="240" w:lineRule="auto"/>
      <w:ind w:left="1008"/>
    </w:pPr>
    <w:rPr>
      <w:noProof/>
    </w:rPr>
  </w:style>
  <w:style w:type="paragraph" w:styleId="Obsah9">
    <w:name w:val="toc 9"/>
    <w:basedOn w:val="Normln"/>
    <w:next w:val="Normln"/>
    <w:autoRedefine/>
    <w:uiPriority w:val="99"/>
    <w:semiHidden/>
    <w:unhideWhenUsed/>
    <w:qFormat/>
    <w:rsid w:val="00216A6B"/>
    <w:pPr>
      <w:tabs>
        <w:tab w:val="right" w:leader="dot" w:pos="8630"/>
      </w:tabs>
      <w:spacing w:after="40" w:line="240" w:lineRule="auto"/>
      <w:ind w:left="1152"/>
    </w:pPr>
    <w:rPr>
      <w:noProof/>
    </w:rPr>
  </w:style>
  <w:style w:type="paragraph" w:customStyle="1" w:styleId="Kategorie">
    <w:name w:val="Kategorie"/>
    <w:basedOn w:val="Normln"/>
    <w:uiPriority w:val="49"/>
    <w:rsid w:val="00216A6B"/>
    <w:pPr>
      <w:spacing w:after="0"/>
    </w:pPr>
    <w:rPr>
      <w:b/>
      <w:szCs w:val="24"/>
    </w:rPr>
  </w:style>
  <w:style w:type="paragraph" w:customStyle="1" w:styleId="Nzevspolenosti">
    <w:name w:val="Název společnosti"/>
    <w:basedOn w:val="Normln"/>
    <w:uiPriority w:val="49"/>
    <w:rsid w:val="00216A6B"/>
    <w:pPr>
      <w:spacing w:after="0"/>
    </w:pPr>
    <w:rPr>
      <w:rFonts w:cstheme="minorHAnsi"/>
      <w:sz w:val="36"/>
      <w:szCs w:val="36"/>
    </w:rPr>
  </w:style>
  <w:style w:type="paragraph" w:customStyle="1" w:styleId="Sudvzpat">
    <w:name w:val="Sudé v zápatí"/>
    <w:basedOn w:val="Normln"/>
    <w:unhideWhenUsed/>
    <w:qFormat/>
    <w:rsid w:val="00216A6B"/>
    <w:pPr>
      <w:pBdr>
        <w:top w:val="single" w:sz="4" w:space="1" w:color="94B6D2" w:themeColor="accent1"/>
      </w:pBdr>
    </w:pPr>
    <w:rPr>
      <w:color w:val="775F55" w:themeColor="text2"/>
      <w:sz w:val="20"/>
    </w:rPr>
  </w:style>
  <w:style w:type="paragraph" w:customStyle="1" w:styleId="Lichvzpat">
    <w:name w:val="Liché v zápatí"/>
    <w:basedOn w:val="Normln"/>
    <w:unhideWhenUsed/>
    <w:qFormat/>
    <w:rsid w:val="00216A6B"/>
    <w:pPr>
      <w:pBdr>
        <w:top w:val="single" w:sz="4" w:space="1" w:color="94B6D2" w:themeColor="accent1"/>
      </w:pBdr>
      <w:jc w:val="right"/>
    </w:pPr>
    <w:rPr>
      <w:color w:val="775F55" w:themeColor="text2"/>
      <w:sz w:val="20"/>
    </w:rPr>
  </w:style>
  <w:style w:type="paragraph" w:customStyle="1" w:styleId="Sudvzhlav">
    <w:name w:val="Sudé v záhlaví"/>
    <w:basedOn w:val="Normln"/>
    <w:unhideWhenUsed/>
    <w:qFormat/>
    <w:rsid w:val="00216A6B"/>
    <w:pPr>
      <w:pBdr>
        <w:bottom w:val="single" w:sz="4" w:space="1" w:color="94B6D2" w:themeColor="accent1"/>
      </w:pBdr>
      <w:spacing w:after="0" w:line="240" w:lineRule="auto"/>
    </w:pPr>
    <w:rPr>
      <w:rFonts w:eastAsia="Times New Roman"/>
      <w:b/>
      <w:color w:val="775F55" w:themeColor="text2"/>
      <w:sz w:val="20"/>
      <w:szCs w:val="24"/>
    </w:rPr>
  </w:style>
  <w:style w:type="paragraph" w:customStyle="1" w:styleId="Lichvzhlav">
    <w:name w:val="Liché v záhlaví"/>
    <w:basedOn w:val="Normln"/>
    <w:unhideWhenUsed/>
    <w:qFormat/>
    <w:rsid w:val="00216A6B"/>
    <w:pPr>
      <w:pBdr>
        <w:bottom w:val="single" w:sz="4" w:space="1" w:color="94B6D2" w:themeColor="accent1"/>
      </w:pBdr>
      <w:spacing w:after="0" w:line="240" w:lineRule="auto"/>
      <w:jc w:val="right"/>
    </w:pPr>
    <w:rPr>
      <w:rFonts w:eastAsia="Times New Roman"/>
      <w:b/>
      <w:color w:val="775F55" w:themeColor="text2"/>
      <w:sz w:val="20"/>
      <w:szCs w:val="24"/>
    </w:rPr>
  </w:style>
  <w:style w:type="paragraph" w:customStyle="1" w:styleId="Bezmezer1">
    <w:name w:val="Bez mezer1"/>
    <w:basedOn w:val="Normln"/>
    <w:qFormat/>
    <w:rsid w:val="00216A6B"/>
    <w:pPr>
      <w:framePr w:wrap="auto" w:hAnchor="page" w:xAlign="center" w:yAlign="top"/>
      <w:spacing w:after="0" w:line="240" w:lineRule="auto"/>
      <w:suppressOverlap/>
    </w:pPr>
    <w:rPr>
      <w:szCs w:val="120"/>
    </w:rPr>
  </w:style>
  <w:style w:type="paragraph" w:styleId="Normlnweb">
    <w:name w:val="Normal (Web)"/>
    <w:basedOn w:val="Normln"/>
    <w:uiPriority w:val="99"/>
    <w:semiHidden/>
    <w:unhideWhenUsed/>
    <w:rsid w:val="004721E6"/>
    <w:pPr>
      <w:spacing w:before="100" w:beforeAutospacing="1" w:after="100" w:afterAutospacing="1" w:line="240" w:lineRule="auto"/>
    </w:pPr>
    <w:rPr>
      <w:rFonts w:ascii="Times New Roman" w:eastAsia="Times New Roman" w:hAnsi="Times New Roman"/>
      <w:kern w:val="0"/>
      <w:szCs w:val="24"/>
    </w:rPr>
  </w:style>
  <w:style w:type="paragraph" w:styleId="Textpoznpodarou">
    <w:name w:val="footnote text"/>
    <w:basedOn w:val="Normln"/>
    <w:link w:val="TextpoznpodarouChar"/>
    <w:uiPriority w:val="99"/>
    <w:semiHidden/>
    <w:unhideWhenUsed/>
    <w:rsid w:val="00812B50"/>
    <w:pPr>
      <w:spacing w:after="0" w:line="240" w:lineRule="auto"/>
    </w:pPr>
    <w:rPr>
      <w:sz w:val="20"/>
    </w:rPr>
  </w:style>
  <w:style w:type="character" w:customStyle="1" w:styleId="TextpoznpodarouChar">
    <w:name w:val="Text pozn. pod čarou Char"/>
    <w:basedOn w:val="Standardnpsmoodstavce"/>
    <w:link w:val="Textpoznpodarou"/>
    <w:uiPriority w:val="99"/>
    <w:semiHidden/>
    <w:rsid w:val="00812B50"/>
    <w:rPr>
      <w:sz w:val="20"/>
    </w:rPr>
  </w:style>
  <w:style w:type="character" w:styleId="Znakapoznpodarou">
    <w:name w:val="footnote reference"/>
    <w:basedOn w:val="Standardnpsmoodstavce"/>
    <w:uiPriority w:val="99"/>
    <w:semiHidden/>
    <w:unhideWhenUsed/>
    <w:rsid w:val="00812B50"/>
    <w:rPr>
      <w:vertAlign w:val="superscript"/>
    </w:rPr>
  </w:style>
  <w:style w:type="table" w:customStyle="1" w:styleId="Barevntabulkasmkou61">
    <w:name w:val="Barevná tabulka s mřížkou 61"/>
    <w:basedOn w:val="Normlntabulka"/>
    <w:uiPriority w:val="51"/>
    <w:rsid w:val="00315ED0"/>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ulkasmkou2zvraznn11">
    <w:name w:val="Tabulka s mřížkou 2 – zvýraznění 11"/>
    <w:basedOn w:val="Normlntabulka"/>
    <w:uiPriority w:val="47"/>
    <w:rsid w:val="00315ED0"/>
    <w:pPr>
      <w:spacing w:after="0" w:line="240" w:lineRule="auto"/>
    </w:pPr>
    <w:tblPr>
      <w:tblStyleRowBandSize w:val="1"/>
      <w:tblStyleColBandSize w:val="1"/>
      <w:tblBorders>
        <w:top w:val="single" w:sz="2" w:space="0" w:color="BED3E4" w:themeColor="accent1" w:themeTint="99"/>
        <w:bottom w:val="single" w:sz="2" w:space="0" w:color="BED3E4" w:themeColor="accent1" w:themeTint="99"/>
        <w:insideH w:val="single" w:sz="2" w:space="0" w:color="BED3E4" w:themeColor="accent1" w:themeTint="99"/>
        <w:insideV w:val="single" w:sz="2" w:space="0" w:color="BED3E4" w:themeColor="accent1" w:themeTint="99"/>
      </w:tblBorders>
    </w:tblPr>
    <w:tblStylePr w:type="firstRow">
      <w:rPr>
        <w:b/>
        <w:bCs/>
      </w:rPr>
      <w:tblPr/>
      <w:tcPr>
        <w:tcBorders>
          <w:top w:val="nil"/>
          <w:bottom w:val="single" w:sz="12" w:space="0" w:color="BED3E4" w:themeColor="accent1" w:themeTint="99"/>
          <w:insideH w:val="nil"/>
          <w:insideV w:val="nil"/>
        </w:tcBorders>
        <w:shd w:val="clear" w:color="auto" w:fill="FFFFFF" w:themeFill="background1"/>
      </w:tcPr>
    </w:tblStylePr>
    <w:tblStylePr w:type="lastRow">
      <w:rPr>
        <w:b/>
        <w:bCs/>
      </w:rPr>
      <w:tblPr/>
      <w:tcPr>
        <w:tcBorders>
          <w:top w:val="double" w:sz="2" w:space="0" w:color="BED3E4"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9F0F6" w:themeFill="accent1" w:themeFillTint="33"/>
      </w:tcPr>
    </w:tblStylePr>
    <w:tblStylePr w:type="band1Horz">
      <w:tblPr/>
      <w:tcPr>
        <w:shd w:val="clear" w:color="auto" w:fill="E9F0F6" w:themeFill="accent1" w:themeFillTint="33"/>
      </w:tcPr>
    </w:tblStylePr>
  </w:style>
  <w:style w:type="paragraph" w:styleId="Nadpisobsahu">
    <w:name w:val="TOC Heading"/>
    <w:basedOn w:val="Nadpis1"/>
    <w:next w:val="Normln"/>
    <w:uiPriority w:val="39"/>
    <w:unhideWhenUsed/>
    <w:qFormat/>
    <w:rsid w:val="00432748"/>
    <w:pPr>
      <w:keepNext/>
      <w:keepLines/>
      <w:spacing w:before="240" w:after="0" w:line="259" w:lineRule="auto"/>
      <w:outlineLvl w:val="9"/>
    </w:pPr>
    <w:rPr>
      <w:rFonts w:eastAsiaTheme="majorEastAsia" w:cstheme="majorBidi"/>
      <w:caps w:val="0"/>
      <w:color w:val="548AB7" w:themeColor="accent1" w:themeShade="BF"/>
      <w:kern w:val="0"/>
      <w:sz w:val="32"/>
    </w:rPr>
  </w:style>
  <w:style w:type="paragraph" w:customStyle="1" w:styleId="Default">
    <w:name w:val="Default"/>
    <w:rsid w:val="00513127"/>
    <w:pPr>
      <w:autoSpaceDE w:val="0"/>
      <w:autoSpaceDN w:val="0"/>
      <w:adjustRightInd w:val="0"/>
      <w:spacing w:after="0" w:line="240" w:lineRule="auto"/>
    </w:pPr>
    <w:rPr>
      <w:rFonts w:ascii="Arial" w:hAnsi="Arial" w:cs="Arial"/>
      <w:color w:val="000000"/>
      <w:kern w:val="0"/>
      <w:sz w:val="24"/>
      <w:szCs w:val="24"/>
    </w:rPr>
  </w:style>
  <w:style w:type="character" w:styleId="Odkaznakoment">
    <w:name w:val="annotation reference"/>
    <w:basedOn w:val="Standardnpsmoodstavce"/>
    <w:uiPriority w:val="99"/>
    <w:semiHidden/>
    <w:unhideWhenUsed/>
    <w:rsid w:val="000856DE"/>
    <w:rPr>
      <w:sz w:val="16"/>
      <w:szCs w:val="16"/>
    </w:rPr>
  </w:style>
  <w:style w:type="paragraph" w:styleId="Textkomente">
    <w:name w:val="annotation text"/>
    <w:basedOn w:val="Normln"/>
    <w:link w:val="TextkomenteChar"/>
    <w:uiPriority w:val="99"/>
    <w:semiHidden/>
    <w:unhideWhenUsed/>
    <w:rsid w:val="000856DE"/>
    <w:pPr>
      <w:spacing w:line="240" w:lineRule="auto"/>
    </w:pPr>
    <w:rPr>
      <w:sz w:val="20"/>
    </w:rPr>
  </w:style>
  <w:style w:type="character" w:customStyle="1" w:styleId="TextkomenteChar">
    <w:name w:val="Text komentáře Char"/>
    <w:basedOn w:val="Standardnpsmoodstavce"/>
    <w:link w:val="Textkomente"/>
    <w:uiPriority w:val="99"/>
    <w:semiHidden/>
    <w:rsid w:val="000856DE"/>
    <w:rPr>
      <w:sz w:val="20"/>
    </w:rPr>
  </w:style>
  <w:style w:type="paragraph" w:styleId="Pedmtkomente">
    <w:name w:val="annotation subject"/>
    <w:basedOn w:val="Textkomente"/>
    <w:next w:val="Textkomente"/>
    <w:link w:val="PedmtkomenteChar"/>
    <w:uiPriority w:val="99"/>
    <w:semiHidden/>
    <w:unhideWhenUsed/>
    <w:rsid w:val="000856DE"/>
    <w:rPr>
      <w:b/>
      <w:bCs/>
    </w:rPr>
  </w:style>
  <w:style w:type="character" w:customStyle="1" w:styleId="PedmtkomenteChar">
    <w:name w:val="Předmět komentáře Char"/>
    <w:basedOn w:val="TextkomenteChar"/>
    <w:link w:val="Pedmtkomente"/>
    <w:uiPriority w:val="99"/>
    <w:semiHidden/>
    <w:rsid w:val="000856DE"/>
    <w:rPr>
      <w:b/>
      <w:bCs/>
      <w:sz w:val="20"/>
    </w:rPr>
  </w:style>
  <w:style w:type="character" w:customStyle="1" w:styleId="Mention">
    <w:name w:val="Mention"/>
    <w:basedOn w:val="Standardnpsmoodstavce"/>
    <w:uiPriority w:val="99"/>
    <w:semiHidden/>
    <w:unhideWhenUsed/>
    <w:rsid w:val="00F824CA"/>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7017">
      <w:bodyDiv w:val="1"/>
      <w:marLeft w:val="0"/>
      <w:marRight w:val="0"/>
      <w:marTop w:val="0"/>
      <w:marBottom w:val="0"/>
      <w:divBdr>
        <w:top w:val="none" w:sz="0" w:space="0" w:color="auto"/>
        <w:left w:val="none" w:sz="0" w:space="0" w:color="auto"/>
        <w:bottom w:val="none" w:sz="0" w:space="0" w:color="auto"/>
        <w:right w:val="none" w:sz="0" w:space="0" w:color="auto"/>
      </w:divBdr>
      <w:divsChild>
        <w:div w:id="698891762">
          <w:marLeft w:val="144"/>
          <w:marRight w:val="0"/>
          <w:marTop w:val="240"/>
          <w:marBottom w:val="40"/>
          <w:divBdr>
            <w:top w:val="none" w:sz="0" w:space="0" w:color="auto"/>
            <w:left w:val="none" w:sz="0" w:space="0" w:color="auto"/>
            <w:bottom w:val="none" w:sz="0" w:space="0" w:color="auto"/>
            <w:right w:val="none" w:sz="0" w:space="0" w:color="auto"/>
          </w:divBdr>
        </w:div>
      </w:divsChild>
    </w:div>
    <w:div w:id="177819612">
      <w:bodyDiv w:val="1"/>
      <w:marLeft w:val="0"/>
      <w:marRight w:val="0"/>
      <w:marTop w:val="0"/>
      <w:marBottom w:val="0"/>
      <w:divBdr>
        <w:top w:val="none" w:sz="0" w:space="0" w:color="auto"/>
        <w:left w:val="none" w:sz="0" w:space="0" w:color="auto"/>
        <w:bottom w:val="none" w:sz="0" w:space="0" w:color="auto"/>
        <w:right w:val="none" w:sz="0" w:space="0" w:color="auto"/>
      </w:divBdr>
    </w:div>
    <w:div w:id="189489356">
      <w:bodyDiv w:val="1"/>
      <w:marLeft w:val="0"/>
      <w:marRight w:val="0"/>
      <w:marTop w:val="0"/>
      <w:marBottom w:val="0"/>
      <w:divBdr>
        <w:top w:val="none" w:sz="0" w:space="0" w:color="auto"/>
        <w:left w:val="none" w:sz="0" w:space="0" w:color="auto"/>
        <w:bottom w:val="none" w:sz="0" w:space="0" w:color="auto"/>
        <w:right w:val="none" w:sz="0" w:space="0" w:color="auto"/>
      </w:divBdr>
      <w:divsChild>
        <w:div w:id="919757462">
          <w:marLeft w:val="706"/>
          <w:marRight w:val="0"/>
          <w:marTop w:val="240"/>
          <w:marBottom w:val="40"/>
          <w:divBdr>
            <w:top w:val="none" w:sz="0" w:space="0" w:color="auto"/>
            <w:left w:val="none" w:sz="0" w:space="0" w:color="auto"/>
            <w:bottom w:val="none" w:sz="0" w:space="0" w:color="auto"/>
            <w:right w:val="none" w:sz="0" w:space="0" w:color="auto"/>
          </w:divBdr>
        </w:div>
        <w:div w:id="477763758">
          <w:marLeft w:val="706"/>
          <w:marRight w:val="0"/>
          <w:marTop w:val="240"/>
          <w:marBottom w:val="40"/>
          <w:divBdr>
            <w:top w:val="none" w:sz="0" w:space="0" w:color="auto"/>
            <w:left w:val="none" w:sz="0" w:space="0" w:color="auto"/>
            <w:bottom w:val="none" w:sz="0" w:space="0" w:color="auto"/>
            <w:right w:val="none" w:sz="0" w:space="0" w:color="auto"/>
          </w:divBdr>
        </w:div>
        <w:div w:id="1126267783">
          <w:marLeft w:val="706"/>
          <w:marRight w:val="0"/>
          <w:marTop w:val="240"/>
          <w:marBottom w:val="40"/>
          <w:divBdr>
            <w:top w:val="none" w:sz="0" w:space="0" w:color="auto"/>
            <w:left w:val="none" w:sz="0" w:space="0" w:color="auto"/>
            <w:bottom w:val="none" w:sz="0" w:space="0" w:color="auto"/>
            <w:right w:val="none" w:sz="0" w:space="0" w:color="auto"/>
          </w:divBdr>
        </w:div>
        <w:div w:id="504327436">
          <w:marLeft w:val="706"/>
          <w:marRight w:val="0"/>
          <w:marTop w:val="240"/>
          <w:marBottom w:val="40"/>
          <w:divBdr>
            <w:top w:val="none" w:sz="0" w:space="0" w:color="auto"/>
            <w:left w:val="none" w:sz="0" w:space="0" w:color="auto"/>
            <w:bottom w:val="none" w:sz="0" w:space="0" w:color="auto"/>
            <w:right w:val="none" w:sz="0" w:space="0" w:color="auto"/>
          </w:divBdr>
        </w:div>
      </w:divsChild>
    </w:div>
    <w:div w:id="363943631">
      <w:bodyDiv w:val="1"/>
      <w:marLeft w:val="0"/>
      <w:marRight w:val="0"/>
      <w:marTop w:val="0"/>
      <w:marBottom w:val="0"/>
      <w:divBdr>
        <w:top w:val="none" w:sz="0" w:space="0" w:color="auto"/>
        <w:left w:val="none" w:sz="0" w:space="0" w:color="auto"/>
        <w:bottom w:val="none" w:sz="0" w:space="0" w:color="auto"/>
        <w:right w:val="none" w:sz="0" w:space="0" w:color="auto"/>
      </w:divBdr>
      <w:divsChild>
        <w:div w:id="137966983">
          <w:marLeft w:val="144"/>
          <w:marRight w:val="0"/>
          <w:marTop w:val="240"/>
          <w:marBottom w:val="40"/>
          <w:divBdr>
            <w:top w:val="none" w:sz="0" w:space="0" w:color="auto"/>
            <w:left w:val="none" w:sz="0" w:space="0" w:color="auto"/>
            <w:bottom w:val="none" w:sz="0" w:space="0" w:color="auto"/>
            <w:right w:val="none" w:sz="0" w:space="0" w:color="auto"/>
          </w:divBdr>
        </w:div>
        <w:div w:id="603923135">
          <w:marLeft w:val="144"/>
          <w:marRight w:val="0"/>
          <w:marTop w:val="240"/>
          <w:marBottom w:val="40"/>
          <w:divBdr>
            <w:top w:val="none" w:sz="0" w:space="0" w:color="auto"/>
            <w:left w:val="none" w:sz="0" w:space="0" w:color="auto"/>
            <w:bottom w:val="none" w:sz="0" w:space="0" w:color="auto"/>
            <w:right w:val="none" w:sz="0" w:space="0" w:color="auto"/>
          </w:divBdr>
        </w:div>
        <w:div w:id="996418081">
          <w:marLeft w:val="144"/>
          <w:marRight w:val="0"/>
          <w:marTop w:val="240"/>
          <w:marBottom w:val="40"/>
          <w:divBdr>
            <w:top w:val="none" w:sz="0" w:space="0" w:color="auto"/>
            <w:left w:val="none" w:sz="0" w:space="0" w:color="auto"/>
            <w:bottom w:val="none" w:sz="0" w:space="0" w:color="auto"/>
            <w:right w:val="none" w:sz="0" w:space="0" w:color="auto"/>
          </w:divBdr>
        </w:div>
        <w:div w:id="272979369">
          <w:marLeft w:val="144"/>
          <w:marRight w:val="0"/>
          <w:marTop w:val="240"/>
          <w:marBottom w:val="40"/>
          <w:divBdr>
            <w:top w:val="none" w:sz="0" w:space="0" w:color="auto"/>
            <w:left w:val="none" w:sz="0" w:space="0" w:color="auto"/>
            <w:bottom w:val="none" w:sz="0" w:space="0" w:color="auto"/>
            <w:right w:val="none" w:sz="0" w:space="0" w:color="auto"/>
          </w:divBdr>
        </w:div>
        <w:div w:id="273827877">
          <w:marLeft w:val="144"/>
          <w:marRight w:val="0"/>
          <w:marTop w:val="240"/>
          <w:marBottom w:val="40"/>
          <w:divBdr>
            <w:top w:val="none" w:sz="0" w:space="0" w:color="auto"/>
            <w:left w:val="none" w:sz="0" w:space="0" w:color="auto"/>
            <w:bottom w:val="none" w:sz="0" w:space="0" w:color="auto"/>
            <w:right w:val="none" w:sz="0" w:space="0" w:color="auto"/>
          </w:divBdr>
        </w:div>
        <w:div w:id="1955794465">
          <w:marLeft w:val="144"/>
          <w:marRight w:val="0"/>
          <w:marTop w:val="240"/>
          <w:marBottom w:val="40"/>
          <w:divBdr>
            <w:top w:val="none" w:sz="0" w:space="0" w:color="auto"/>
            <w:left w:val="none" w:sz="0" w:space="0" w:color="auto"/>
            <w:bottom w:val="none" w:sz="0" w:space="0" w:color="auto"/>
            <w:right w:val="none" w:sz="0" w:space="0" w:color="auto"/>
          </w:divBdr>
        </w:div>
        <w:div w:id="931740814">
          <w:marLeft w:val="144"/>
          <w:marRight w:val="0"/>
          <w:marTop w:val="240"/>
          <w:marBottom w:val="40"/>
          <w:divBdr>
            <w:top w:val="none" w:sz="0" w:space="0" w:color="auto"/>
            <w:left w:val="none" w:sz="0" w:space="0" w:color="auto"/>
            <w:bottom w:val="none" w:sz="0" w:space="0" w:color="auto"/>
            <w:right w:val="none" w:sz="0" w:space="0" w:color="auto"/>
          </w:divBdr>
        </w:div>
        <w:div w:id="1614748390">
          <w:marLeft w:val="144"/>
          <w:marRight w:val="0"/>
          <w:marTop w:val="240"/>
          <w:marBottom w:val="40"/>
          <w:divBdr>
            <w:top w:val="none" w:sz="0" w:space="0" w:color="auto"/>
            <w:left w:val="none" w:sz="0" w:space="0" w:color="auto"/>
            <w:bottom w:val="none" w:sz="0" w:space="0" w:color="auto"/>
            <w:right w:val="none" w:sz="0" w:space="0" w:color="auto"/>
          </w:divBdr>
        </w:div>
        <w:div w:id="405080811">
          <w:marLeft w:val="144"/>
          <w:marRight w:val="0"/>
          <w:marTop w:val="240"/>
          <w:marBottom w:val="40"/>
          <w:divBdr>
            <w:top w:val="none" w:sz="0" w:space="0" w:color="auto"/>
            <w:left w:val="none" w:sz="0" w:space="0" w:color="auto"/>
            <w:bottom w:val="none" w:sz="0" w:space="0" w:color="auto"/>
            <w:right w:val="none" w:sz="0" w:space="0" w:color="auto"/>
          </w:divBdr>
        </w:div>
        <w:div w:id="97675872">
          <w:marLeft w:val="144"/>
          <w:marRight w:val="0"/>
          <w:marTop w:val="240"/>
          <w:marBottom w:val="40"/>
          <w:divBdr>
            <w:top w:val="none" w:sz="0" w:space="0" w:color="auto"/>
            <w:left w:val="none" w:sz="0" w:space="0" w:color="auto"/>
            <w:bottom w:val="none" w:sz="0" w:space="0" w:color="auto"/>
            <w:right w:val="none" w:sz="0" w:space="0" w:color="auto"/>
          </w:divBdr>
        </w:div>
      </w:divsChild>
    </w:div>
    <w:div w:id="502866340">
      <w:bodyDiv w:val="1"/>
      <w:marLeft w:val="0"/>
      <w:marRight w:val="0"/>
      <w:marTop w:val="0"/>
      <w:marBottom w:val="0"/>
      <w:divBdr>
        <w:top w:val="none" w:sz="0" w:space="0" w:color="auto"/>
        <w:left w:val="none" w:sz="0" w:space="0" w:color="auto"/>
        <w:bottom w:val="none" w:sz="0" w:space="0" w:color="auto"/>
        <w:right w:val="none" w:sz="0" w:space="0" w:color="auto"/>
      </w:divBdr>
      <w:divsChild>
        <w:div w:id="1052998716">
          <w:marLeft w:val="144"/>
          <w:marRight w:val="0"/>
          <w:marTop w:val="240"/>
          <w:marBottom w:val="40"/>
          <w:divBdr>
            <w:top w:val="none" w:sz="0" w:space="0" w:color="auto"/>
            <w:left w:val="none" w:sz="0" w:space="0" w:color="auto"/>
            <w:bottom w:val="none" w:sz="0" w:space="0" w:color="auto"/>
            <w:right w:val="none" w:sz="0" w:space="0" w:color="auto"/>
          </w:divBdr>
        </w:div>
        <w:div w:id="336158014">
          <w:marLeft w:val="144"/>
          <w:marRight w:val="0"/>
          <w:marTop w:val="240"/>
          <w:marBottom w:val="40"/>
          <w:divBdr>
            <w:top w:val="none" w:sz="0" w:space="0" w:color="auto"/>
            <w:left w:val="none" w:sz="0" w:space="0" w:color="auto"/>
            <w:bottom w:val="none" w:sz="0" w:space="0" w:color="auto"/>
            <w:right w:val="none" w:sz="0" w:space="0" w:color="auto"/>
          </w:divBdr>
        </w:div>
        <w:div w:id="1720544979">
          <w:marLeft w:val="144"/>
          <w:marRight w:val="0"/>
          <w:marTop w:val="240"/>
          <w:marBottom w:val="40"/>
          <w:divBdr>
            <w:top w:val="none" w:sz="0" w:space="0" w:color="auto"/>
            <w:left w:val="none" w:sz="0" w:space="0" w:color="auto"/>
            <w:bottom w:val="none" w:sz="0" w:space="0" w:color="auto"/>
            <w:right w:val="none" w:sz="0" w:space="0" w:color="auto"/>
          </w:divBdr>
        </w:div>
        <w:div w:id="1370833847">
          <w:marLeft w:val="605"/>
          <w:marRight w:val="0"/>
          <w:marTop w:val="40"/>
          <w:marBottom w:val="80"/>
          <w:divBdr>
            <w:top w:val="none" w:sz="0" w:space="0" w:color="auto"/>
            <w:left w:val="none" w:sz="0" w:space="0" w:color="auto"/>
            <w:bottom w:val="none" w:sz="0" w:space="0" w:color="auto"/>
            <w:right w:val="none" w:sz="0" w:space="0" w:color="auto"/>
          </w:divBdr>
        </w:div>
        <w:div w:id="1133133140">
          <w:marLeft w:val="144"/>
          <w:marRight w:val="0"/>
          <w:marTop w:val="240"/>
          <w:marBottom w:val="40"/>
          <w:divBdr>
            <w:top w:val="none" w:sz="0" w:space="0" w:color="auto"/>
            <w:left w:val="none" w:sz="0" w:space="0" w:color="auto"/>
            <w:bottom w:val="none" w:sz="0" w:space="0" w:color="auto"/>
            <w:right w:val="none" w:sz="0" w:space="0" w:color="auto"/>
          </w:divBdr>
        </w:div>
        <w:div w:id="2090887228">
          <w:marLeft w:val="605"/>
          <w:marRight w:val="0"/>
          <w:marTop w:val="40"/>
          <w:marBottom w:val="80"/>
          <w:divBdr>
            <w:top w:val="none" w:sz="0" w:space="0" w:color="auto"/>
            <w:left w:val="none" w:sz="0" w:space="0" w:color="auto"/>
            <w:bottom w:val="none" w:sz="0" w:space="0" w:color="auto"/>
            <w:right w:val="none" w:sz="0" w:space="0" w:color="auto"/>
          </w:divBdr>
        </w:div>
        <w:div w:id="14700500">
          <w:marLeft w:val="605"/>
          <w:marRight w:val="0"/>
          <w:marTop w:val="40"/>
          <w:marBottom w:val="80"/>
          <w:divBdr>
            <w:top w:val="none" w:sz="0" w:space="0" w:color="auto"/>
            <w:left w:val="none" w:sz="0" w:space="0" w:color="auto"/>
            <w:bottom w:val="none" w:sz="0" w:space="0" w:color="auto"/>
            <w:right w:val="none" w:sz="0" w:space="0" w:color="auto"/>
          </w:divBdr>
        </w:div>
      </w:divsChild>
    </w:div>
    <w:div w:id="1000235698">
      <w:bodyDiv w:val="1"/>
      <w:marLeft w:val="0"/>
      <w:marRight w:val="0"/>
      <w:marTop w:val="0"/>
      <w:marBottom w:val="0"/>
      <w:divBdr>
        <w:top w:val="none" w:sz="0" w:space="0" w:color="auto"/>
        <w:left w:val="none" w:sz="0" w:space="0" w:color="auto"/>
        <w:bottom w:val="none" w:sz="0" w:space="0" w:color="auto"/>
        <w:right w:val="none" w:sz="0" w:space="0" w:color="auto"/>
      </w:divBdr>
      <w:divsChild>
        <w:div w:id="620109227">
          <w:marLeft w:val="0"/>
          <w:marRight w:val="0"/>
          <w:marTop w:val="0"/>
          <w:marBottom w:val="0"/>
          <w:divBdr>
            <w:top w:val="none" w:sz="0" w:space="0" w:color="auto"/>
            <w:left w:val="none" w:sz="0" w:space="0" w:color="auto"/>
            <w:bottom w:val="none" w:sz="0" w:space="0" w:color="auto"/>
            <w:right w:val="none" w:sz="0" w:space="0" w:color="auto"/>
          </w:divBdr>
          <w:divsChild>
            <w:div w:id="453449217">
              <w:marLeft w:val="0"/>
              <w:marRight w:val="0"/>
              <w:marTop w:val="0"/>
              <w:marBottom w:val="0"/>
              <w:divBdr>
                <w:top w:val="none" w:sz="0" w:space="0" w:color="auto"/>
                <w:left w:val="none" w:sz="0" w:space="0" w:color="auto"/>
                <w:bottom w:val="none" w:sz="0" w:space="0" w:color="auto"/>
                <w:right w:val="none" w:sz="0" w:space="0" w:color="auto"/>
              </w:divBdr>
              <w:divsChild>
                <w:div w:id="852770240">
                  <w:marLeft w:val="0"/>
                  <w:marRight w:val="0"/>
                  <w:marTop w:val="100"/>
                  <w:marBottom w:val="100"/>
                  <w:divBdr>
                    <w:top w:val="none" w:sz="0" w:space="0" w:color="auto"/>
                    <w:left w:val="none" w:sz="0" w:space="0" w:color="auto"/>
                    <w:bottom w:val="none" w:sz="0" w:space="0" w:color="auto"/>
                    <w:right w:val="none" w:sz="0" w:space="0" w:color="auto"/>
                  </w:divBdr>
                  <w:divsChild>
                    <w:div w:id="942347914">
                      <w:marLeft w:val="0"/>
                      <w:marRight w:val="0"/>
                      <w:marTop w:val="0"/>
                      <w:marBottom w:val="0"/>
                      <w:divBdr>
                        <w:top w:val="none" w:sz="0" w:space="0" w:color="auto"/>
                        <w:left w:val="none" w:sz="0" w:space="0" w:color="auto"/>
                        <w:bottom w:val="none" w:sz="0" w:space="0" w:color="auto"/>
                        <w:right w:val="none" w:sz="0" w:space="0" w:color="auto"/>
                      </w:divBdr>
                      <w:divsChild>
                        <w:div w:id="1409034107">
                          <w:marLeft w:val="0"/>
                          <w:marRight w:val="0"/>
                          <w:marTop w:val="0"/>
                          <w:marBottom w:val="0"/>
                          <w:divBdr>
                            <w:top w:val="none" w:sz="0" w:space="0" w:color="auto"/>
                            <w:left w:val="none" w:sz="0" w:space="0" w:color="auto"/>
                            <w:bottom w:val="none" w:sz="0" w:space="0" w:color="auto"/>
                            <w:right w:val="none" w:sz="0" w:space="0" w:color="auto"/>
                          </w:divBdr>
                          <w:divsChild>
                            <w:div w:id="193797873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7411911">
      <w:bodyDiv w:val="1"/>
      <w:marLeft w:val="0"/>
      <w:marRight w:val="0"/>
      <w:marTop w:val="0"/>
      <w:marBottom w:val="0"/>
      <w:divBdr>
        <w:top w:val="none" w:sz="0" w:space="0" w:color="auto"/>
        <w:left w:val="none" w:sz="0" w:space="0" w:color="auto"/>
        <w:bottom w:val="none" w:sz="0" w:space="0" w:color="auto"/>
        <w:right w:val="none" w:sz="0" w:space="0" w:color="auto"/>
      </w:divBdr>
    </w:div>
    <w:div w:id="1144733975">
      <w:bodyDiv w:val="1"/>
      <w:marLeft w:val="0"/>
      <w:marRight w:val="0"/>
      <w:marTop w:val="0"/>
      <w:marBottom w:val="0"/>
      <w:divBdr>
        <w:top w:val="none" w:sz="0" w:space="0" w:color="auto"/>
        <w:left w:val="none" w:sz="0" w:space="0" w:color="auto"/>
        <w:bottom w:val="none" w:sz="0" w:space="0" w:color="auto"/>
        <w:right w:val="none" w:sz="0" w:space="0" w:color="auto"/>
      </w:divBdr>
      <w:divsChild>
        <w:div w:id="503983089">
          <w:marLeft w:val="144"/>
          <w:marRight w:val="0"/>
          <w:marTop w:val="240"/>
          <w:marBottom w:val="40"/>
          <w:divBdr>
            <w:top w:val="none" w:sz="0" w:space="0" w:color="auto"/>
            <w:left w:val="none" w:sz="0" w:space="0" w:color="auto"/>
            <w:bottom w:val="none" w:sz="0" w:space="0" w:color="auto"/>
            <w:right w:val="none" w:sz="0" w:space="0" w:color="auto"/>
          </w:divBdr>
        </w:div>
        <w:div w:id="1640190843">
          <w:marLeft w:val="144"/>
          <w:marRight w:val="0"/>
          <w:marTop w:val="240"/>
          <w:marBottom w:val="40"/>
          <w:divBdr>
            <w:top w:val="none" w:sz="0" w:space="0" w:color="auto"/>
            <w:left w:val="none" w:sz="0" w:space="0" w:color="auto"/>
            <w:bottom w:val="none" w:sz="0" w:space="0" w:color="auto"/>
            <w:right w:val="none" w:sz="0" w:space="0" w:color="auto"/>
          </w:divBdr>
        </w:div>
      </w:divsChild>
    </w:div>
    <w:div w:id="1241602552">
      <w:bodyDiv w:val="1"/>
      <w:marLeft w:val="0"/>
      <w:marRight w:val="0"/>
      <w:marTop w:val="0"/>
      <w:marBottom w:val="0"/>
      <w:divBdr>
        <w:top w:val="none" w:sz="0" w:space="0" w:color="auto"/>
        <w:left w:val="none" w:sz="0" w:space="0" w:color="auto"/>
        <w:bottom w:val="none" w:sz="0" w:space="0" w:color="auto"/>
        <w:right w:val="none" w:sz="0" w:space="0" w:color="auto"/>
      </w:divBdr>
    </w:div>
    <w:div w:id="1380789374">
      <w:bodyDiv w:val="1"/>
      <w:marLeft w:val="0"/>
      <w:marRight w:val="0"/>
      <w:marTop w:val="0"/>
      <w:marBottom w:val="0"/>
      <w:divBdr>
        <w:top w:val="none" w:sz="0" w:space="0" w:color="auto"/>
        <w:left w:val="none" w:sz="0" w:space="0" w:color="auto"/>
        <w:bottom w:val="none" w:sz="0" w:space="0" w:color="auto"/>
        <w:right w:val="none" w:sz="0" w:space="0" w:color="auto"/>
      </w:divBdr>
      <w:divsChild>
        <w:div w:id="741828023">
          <w:marLeft w:val="0"/>
          <w:marRight w:val="0"/>
          <w:marTop w:val="0"/>
          <w:marBottom w:val="0"/>
          <w:divBdr>
            <w:top w:val="none" w:sz="0" w:space="0" w:color="auto"/>
            <w:left w:val="none" w:sz="0" w:space="0" w:color="auto"/>
            <w:bottom w:val="none" w:sz="0" w:space="0" w:color="auto"/>
            <w:right w:val="none" w:sz="0" w:space="0" w:color="auto"/>
          </w:divBdr>
          <w:divsChild>
            <w:div w:id="1023677242">
              <w:marLeft w:val="0"/>
              <w:marRight w:val="0"/>
              <w:marTop w:val="0"/>
              <w:marBottom w:val="0"/>
              <w:divBdr>
                <w:top w:val="none" w:sz="0" w:space="0" w:color="auto"/>
                <w:left w:val="none" w:sz="0" w:space="0" w:color="auto"/>
                <w:bottom w:val="none" w:sz="0" w:space="0" w:color="auto"/>
                <w:right w:val="none" w:sz="0" w:space="0" w:color="auto"/>
              </w:divBdr>
              <w:divsChild>
                <w:div w:id="305205277">
                  <w:marLeft w:val="0"/>
                  <w:marRight w:val="0"/>
                  <w:marTop w:val="100"/>
                  <w:marBottom w:val="100"/>
                  <w:divBdr>
                    <w:top w:val="none" w:sz="0" w:space="0" w:color="auto"/>
                    <w:left w:val="none" w:sz="0" w:space="0" w:color="auto"/>
                    <w:bottom w:val="none" w:sz="0" w:space="0" w:color="auto"/>
                    <w:right w:val="none" w:sz="0" w:space="0" w:color="auto"/>
                  </w:divBdr>
                  <w:divsChild>
                    <w:div w:id="224609525">
                      <w:marLeft w:val="0"/>
                      <w:marRight w:val="0"/>
                      <w:marTop w:val="0"/>
                      <w:marBottom w:val="0"/>
                      <w:divBdr>
                        <w:top w:val="none" w:sz="0" w:space="0" w:color="auto"/>
                        <w:left w:val="none" w:sz="0" w:space="0" w:color="auto"/>
                        <w:bottom w:val="none" w:sz="0" w:space="0" w:color="auto"/>
                        <w:right w:val="none" w:sz="0" w:space="0" w:color="auto"/>
                      </w:divBdr>
                      <w:divsChild>
                        <w:div w:id="2018190913">
                          <w:marLeft w:val="0"/>
                          <w:marRight w:val="0"/>
                          <w:marTop w:val="0"/>
                          <w:marBottom w:val="0"/>
                          <w:divBdr>
                            <w:top w:val="none" w:sz="0" w:space="0" w:color="auto"/>
                            <w:left w:val="none" w:sz="0" w:space="0" w:color="auto"/>
                            <w:bottom w:val="none" w:sz="0" w:space="0" w:color="auto"/>
                            <w:right w:val="none" w:sz="0" w:space="0" w:color="auto"/>
                          </w:divBdr>
                          <w:divsChild>
                            <w:div w:id="19601395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1593645">
      <w:bodyDiv w:val="1"/>
      <w:marLeft w:val="0"/>
      <w:marRight w:val="0"/>
      <w:marTop w:val="0"/>
      <w:marBottom w:val="0"/>
      <w:divBdr>
        <w:top w:val="none" w:sz="0" w:space="0" w:color="auto"/>
        <w:left w:val="none" w:sz="0" w:space="0" w:color="auto"/>
        <w:bottom w:val="none" w:sz="0" w:space="0" w:color="auto"/>
        <w:right w:val="none" w:sz="0" w:space="0" w:color="auto"/>
      </w:divBdr>
    </w:div>
    <w:div w:id="1411729466">
      <w:bodyDiv w:val="1"/>
      <w:marLeft w:val="0"/>
      <w:marRight w:val="0"/>
      <w:marTop w:val="0"/>
      <w:marBottom w:val="0"/>
      <w:divBdr>
        <w:top w:val="none" w:sz="0" w:space="0" w:color="auto"/>
        <w:left w:val="none" w:sz="0" w:space="0" w:color="auto"/>
        <w:bottom w:val="none" w:sz="0" w:space="0" w:color="auto"/>
        <w:right w:val="none" w:sz="0" w:space="0" w:color="auto"/>
      </w:divBdr>
      <w:divsChild>
        <w:div w:id="114834256">
          <w:marLeft w:val="144"/>
          <w:marRight w:val="0"/>
          <w:marTop w:val="240"/>
          <w:marBottom w:val="40"/>
          <w:divBdr>
            <w:top w:val="none" w:sz="0" w:space="0" w:color="auto"/>
            <w:left w:val="none" w:sz="0" w:space="0" w:color="auto"/>
            <w:bottom w:val="none" w:sz="0" w:space="0" w:color="auto"/>
            <w:right w:val="none" w:sz="0" w:space="0" w:color="auto"/>
          </w:divBdr>
        </w:div>
        <w:div w:id="2119448135">
          <w:marLeft w:val="144"/>
          <w:marRight w:val="0"/>
          <w:marTop w:val="240"/>
          <w:marBottom w:val="40"/>
          <w:divBdr>
            <w:top w:val="none" w:sz="0" w:space="0" w:color="auto"/>
            <w:left w:val="none" w:sz="0" w:space="0" w:color="auto"/>
            <w:bottom w:val="none" w:sz="0" w:space="0" w:color="auto"/>
            <w:right w:val="none" w:sz="0" w:space="0" w:color="auto"/>
          </w:divBdr>
        </w:div>
        <w:div w:id="571038407">
          <w:marLeft w:val="144"/>
          <w:marRight w:val="0"/>
          <w:marTop w:val="240"/>
          <w:marBottom w:val="40"/>
          <w:divBdr>
            <w:top w:val="none" w:sz="0" w:space="0" w:color="auto"/>
            <w:left w:val="none" w:sz="0" w:space="0" w:color="auto"/>
            <w:bottom w:val="none" w:sz="0" w:space="0" w:color="auto"/>
            <w:right w:val="none" w:sz="0" w:space="0" w:color="auto"/>
          </w:divBdr>
        </w:div>
        <w:div w:id="1970940536">
          <w:marLeft w:val="144"/>
          <w:marRight w:val="0"/>
          <w:marTop w:val="240"/>
          <w:marBottom w:val="40"/>
          <w:divBdr>
            <w:top w:val="none" w:sz="0" w:space="0" w:color="auto"/>
            <w:left w:val="none" w:sz="0" w:space="0" w:color="auto"/>
            <w:bottom w:val="none" w:sz="0" w:space="0" w:color="auto"/>
            <w:right w:val="none" w:sz="0" w:space="0" w:color="auto"/>
          </w:divBdr>
        </w:div>
        <w:div w:id="1323772246">
          <w:marLeft w:val="144"/>
          <w:marRight w:val="0"/>
          <w:marTop w:val="240"/>
          <w:marBottom w:val="40"/>
          <w:divBdr>
            <w:top w:val="none" w:sz="0" w:space="0" w:color="auto"/>
            <w:left w:val="none" w:sz="0" w:space="0" w:color="auto"/>
            <w:bottom w:val="none" w:sz="0" w:space="0" w:color="auto"/>
            <w:right w:val="none" w:sz="0" w:space="0" w:color="auto"/>
          </w:divBdr>
        </w:div>
        <w:div w:id="1633290172">
          <w:marLeft w:val="144"/>
          <w:marRight w:val="0"/>
          <w:marTop w:val="240"/>
          <w:marBottom w:val="40"/>
          <w:divBdr>
            <w:top w:val="none" w:sz="0" w:space="0" w:color="auto"/>
            <w:left w:val="none" w:sz="0" w:space="0" w:color="auto"/>
            <w:bottom w:val="none" w:sz="0" w:space="0" w:color="auto"/>
            <w:right w:val="none" w:sz="0" w:space="0" w:color="auto"/>
          </w:divBdr>
        </w:div>
        <w:div w:id="743063927">
          <w:marLeft w:val="144"/>
          <w:marRight w:val="0"/>
          <w:marTop w:val="240"/>
          <w:marBottom w:val="40"/>
          <w:divBdr>
            <w:top w:val="none" w:sz="0" w:space="0" w:color="auto"/>
            <w:left w:val="none" w:sz="0" w:space="0" w:color="auto"/>
            <w:bottom w:val="none" w:sz="0" w:space="0" w:color="auto"/>
            <w:right w:val="none" w:sz="0" w:space="0" w:color="auto"/>
          </w:divBdr>
        </w:div>
        <w:div w:id="1526946856">
          <w:marLeft w:val="144"/>
          <w:marRight w:val="0"/>
          <w:marTop w:val="240"/>
          <w:marBottom w:val="40"/>
          <w:divBdr>
            <w:top w:val="none" w:sz="0" w:space="0" w:color="auto"/>
            <w:left w:val="none" w:sz="0" w:space="0" w:color="auto"/>
            <w:bottom w:val="none" w:sz="0" w:space="0" w:color="auto"/>
            <w:right w:val="none" w:sz="0" w:space="0" w:color="auto"/>
          </w:divBdr>
        </w:div>
        <w:div w:id="534076264">
          <w:marLeft w:val="144"/>
          <w:marRight w:val="0"/>
          <w:marTop w:val="240"/>
          <w:marBottom w:val="40"/>
          <w:divBdr>
            <w:top w:val="none" w:sz="0" w:space="0" w:color="auto"/>
            <w:left w:val="none" w:sz="0" w:space="0" w:color="auto"/>
            <w:bottom w:val="none" w:sz="0" w:space="0" w:color="auto"/>
            <w:right w:val="none" w:sz="0" w:space="0" w:color="auto"/>
          </w:divBdr>
        </w:div>
        <w:div w:id="216208541">
          <w:marLeft w:val="144"/>
          <w:marRight w:val="0"/>
          <w:marTop w:val="240"/>
          <w:marBottom w:val="40"/>
          <w:divBdr>
            <w:top w:val="none" w:sz="0" w:space="0" w:color="auto"/>
            <w:left w:val="none" w:sz="0" w:space="0" w:color="auto"/>
            <w:bottom w:val="none" w:sz="0" w:space="0" w:color="auto"/>
            <w:right w:val="none" w:sz="0" w:space="0" w:color="auto"/>
          </w:divBdr>
        </w:div>
      </w:divsChild>
    </w:div>
    <w:div w:id="1481530847">
      <w:bodyDiv w:val="1"/>
      <w:marLeft w:val="225"/>
      <w:marRight w:val="225"/>
      <w:marTop w:val="0"/>
      <w:marBottom w:val="0"/>
      <w:divBdr>
        <w:top w:val="none" w:sz="0" w:space="0" w:color="auto"/>
        <w:left w:val="none" w:sz="0" w:space="0" w:color="auto"/>
        <w:bottom w:val="none" w:sz="0" w:space="0" w:color="auto"/>
        <w:right w:val="none" w:sz="0" w:space="0" w:color="auto"/>
      </w:divBdr>
    </w:div>
    <w:div w:id="1500075574">
      <w:bodyDiv w:val="1"/>
      <w:marLeft w:val="0"/>
      <w:marRight w:val="0"/>
      <w:marTop w:val="0"/>
      <w:marBottom w:val="0"/>
      <w:divBdr>
        <w:top w:val="none" w:sz="0" w:space="0" w:color="auto"/>
        <w:left w:val="none" w:sz="0" w:space="0" w:color="auto"/>
        <w:bottom w:val="none" w:sz="0" w:space="0" w:color="auto"/>
        <w:right w:val="none" w:sz="0" w:space="0" w:color="auto"/>
      </w:divBdr>
    </w:div>
    <w:div w:id="1565219112">
      <w:bodyDiv w:val="1"/>
      <w:marLeft w:val="0"/>
      <w:marRight w:val="0"/>
      <w:marTop w:val="0"/>
      <w:marBottom w:val="0"/>
      <w:divBdr>
        <w:top w:val="none" w:sz="0" w:space="0" w:color="auto"/>
        <w:left w:val="none" w:sz="0" w:space="0" w:color="auto"/>
        <w:bottom w:val="none" w:sz="0" w:space="0" w:color="auto"/>
        <w:right w:val="none" w:sz="0" w:space="0" w:color="auto"/>
      </w:divBdr>
      <w:divsChild>
        <w:div w:id="1291089730">
          <w:marLeft w:val="0"/>
          <w:marRight w:val="0"/>
          <w:marTop w:val="0"/>
          <w:marBottom w:val="0"/>
          <w:divBdr>
            <w:top w:val="none" w:sz="0" w:space="0" w:color="auto"/>
            <w:left w:val="none" w:sz="0" w:space="0" w:color="auto"/>
            <w:bottom w:val="none" w:sz="0" w:space="0" w:color="auto"/>
            <w:right w:val="none" w:sz="0" w:space="0" w:color="auto"/>
          </w:divBdr>
          <w:divsChild>
            <w:div w:id="1849253720">
              <w:marLeft w:val="0"/>
              <w:marRight w:val="0"/>
              <w:marTop w:val="0"/>
              <w:marBottom w:val="0"/>
              <w:divBdr>
                <w:top w:val="none" w:sz="0" w:space="0" w:color="auto"/>
                <w:left w:val="none" w:sz="0" w:space="0" w:color="auto"/>
                <w:bottom w:val="none" w:sz="0" w:space="0" w:color="auto"/>
                <w:right w:val="none" w:sz="0" w:space="0" w:color="auto"/>
              </w:divBdr>
              <w:divsChild>
                <w:div w:id="198513081">
                  <w:marLeft w:val="0"/>
                  <w:marRight w:val="0"/>
                  <w:marTop w:val="100"/>
                  <w:marBottom w:val="100"/>
                  <w:divBdr>
                    <w:top w:val="none" w:sz="0" w:space="0" w:color="auto"/>
                    <w:left w:val="none" w:sz="0" w:space="0" w:color="auto"/>
                    <w:bottom w:val="none" w:sz="0" w:space="0" w:color="auto"/>
                    <w:right w:val="none" w:sz="0" w:space="0" w:color="auto"/>
                  </w:divBdr>
                  <w:divsChild>
                    <w:div w:id="563370781">
                      <w:marLeft w:val="0"/>
                      <w:marRight w:val="0"/>
                      <w:marTop w:val="0"/>
                      <w:marBottom w:val="0"/>
                      <w:divBdr>
                        <w:top w:val="none" w:sz="0" w:space="0" w:color="auto"/>
                        <w:left w:val="none" w:sz="0" w:space="0" w:color="auto"/>
                        <w:bottom w:val="none" w:sz="0" w:space="0" w:color="auto"/>
                        <w:right w:val="none" w:sz="0" w:space="0" w:color="auto"/>
                      </w:divBdr>
                      <w:divsChild>
                        <w:div w:id="1331174770">
                          <w:marLeft w:val="0"/>
                          <w:marRight w:val="0"/>
                          <w:marTop w:val="0"/>
                          <w:marBottom w:val="0"/>
                          <w:divBdr>
                            <w:top w:val="none" w:sz="0" w:space="0" w:color="auto"/>
                            <w:left w:val="none" w:sz="0" w:space="0" w:color="auto"/>
                            <w:bottom w:val="none" w:sz="0" w:space="0" w:color="auto"/>
                            <w:right w:val="none" w:sz="0" w:space="0" w:color="auto"/>
                          </w:divBdr>
                          <w:divsChild>
                            <w:div w:id="155296300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8010493">
      <w:bodyDiv w:val="1"/>
      <w:marLeft w:val="0"/>
      <w:marRight w:val="0"/>
      <w:marTop w:val="0"/>
      <w:marBottom w:val="0"/>
      <w:divBdr>
        <w:top w:val="none" w:sz="0" w:space="0" w:color="auto"/>
        <w:left w:val="none" w:sz="0" w:space="0" w:color="auto"/>
        <w:bottom w:val="none" w:sz="0" w:space="0" w:color="auto"/>
        <w:right w:val="none" w:sz="0" w:space="0" w:color="auto"/>
      </w:divBdr>
    </w:div>
    <w:div w:id="1925911795">
      <w:bodyDiv w:val="1"/>
      <w:marLeft w:val="0"/>
      <w:marRight w:val="0"/>
      <w:marTop w:val="0"/>
      <w:marBottom w:val="0"/>
      <w:divBdr>
        <w:top w:val="none" w:sz="0" w:space="0" w:color="auto"/>
        <w:left w:val="none" w:sz="0" w:space="0" w:color="auto"/>
        <w:bottom w:val="none" w:sz="0" w:space="0" w:color="auto"/>
        <w:right w:val="none" w:sz="0" w:space="0" w:color="auto"/>
      </w:divBdr>
      <w:divsChild>
        <w:div w:id="338434736">
          <w:marLeft w:val="0"/>
          <w:marRight w:val="0"/>
          <w:marTop w:val="0"/>
          <w:marBottom w:val="0"/>
          <w:divBdr>
            <w:top w:val="none" w:sz="0" w:space="0" w:color="auto"/>
            <w:left w:val="none" w:sz="0" w:space="0" w:color="auto"/>
            <w:bottom w:val="none" w:sz="0" w:space="0" w:color="auto"/>
            <w:right w:val="none" w:sz="0" w:space="0" w:color="auto"/>
          </w:divBdr>
          <w:divsChild>
            <w:div w:id="1002202606">
              <w:marLeft w:val="0"/>
              <w:marRight w:val="0"/>
              <w:marTop w:val="0"/>
              <w:marBottom w:val="0"/>
              <w:divBdr>
                <w:top w:val="none" w:sz="0" w:space="0" w:color="auto"/>
                <w:left w:val="none" w:sz="0" w:space="0" w:color="auto"/>
                <w:bottom w:val="none" w:sz="0" w:space="0" w:color="auto"/>
                <w:right w:val="none" w:sz="0" w:space="0" w:color="auto"/>
              </w:divBdr>
              <w:divsChild>
                <w:div w:id="910501615">
                  <w:marLeft w:val="0"/>
                  <w:marRight w:val="0"/>
                  <w:marTop w:val="100"/>
                  <w:marBottom w:val="100"/>
                  <w:divBdr>
                    <w:top w:val="none" w:sz="0" w:space="0" w:color="auto"/>
                    <w:left w:val="none" w:sz="0" w:space="0" w:color="auto"/>
                    <w:bottom w:val="none" w:sz="0" w:space="0" w:color="auto"/>
                    <w:right w:val="none" w:sz="0" w:space="0" w:color="auto"/>
                  </w:divBdr>
                  <w:divsChild>
                    <w:div w:id="731319058">
                      <w:marLeft w:val="0"/>
                      <w:marRight w:val="0"/>
                      <w:marTop w:val="0"/>
                      <w:marBottom w:val="0"/>
                      <w:divBdr>
                        <w:top w:val="none" w:sz="0" w:space="0" w:color="auto"/>
                        <w:left w:val="none" w:sz="0" w:space="0" w:color="auto"/>
                        <w:bottom w:val="none" w:sz="0" w:space="0" w:color="auto"/>
                        <w:right w:val="none" w:sz="0" w:space="0" w:color="auto"/>
                      </w:divBdr>
                      <w:divsChild>
                        <w:div w:id="1603799782">
                          <w:marLeft w:val="0"/>
                          <w:marRight w:val="0"/>
                          <w:marTop w:val="0"/>
                          <w:marBottom w:val="0"/>
                          <w:divBdr>
                            <w:top w:val="none" w:sz="0" w:space="0" w:color="auto"/>
                            <w:left w:val="none" w:sz="0" w:space="0" w:color="auto"/>
                            <w:bottom w:val="none" w:sz="0" w:space="0" w:color="auto"/>
                            <w:right w:val="none" w:sz="0" w:space="0" w:color="auto"/>
                          </w:divBdr>
                          <w:divsChild>
                            <w:div w:id="140117653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4493989">
      <w:bodyDiv w:val="1"/>
      <w:marLeft w:val="0"/>
      <w:marRight w:val="0"/>
      <w:marTop w:val="0"/>
      <w:marBottom w:val="0"/>
      <w:divBdr>
        <w:top w:val="none" w:sz="0" w:space="0" w:color="auto"/>
        <w:left w:val="none" w:sz="0" w:space="0" w:color="auto"/>
        <w:bottom w:val="none" w:sz="0" w:space="0" w:color="auto"/>
        <w:right w:val="none" w:sz="0" w:space="0" w:color="auto"/>
      </w:divBdr>
    </w:div>
    <w:div w:id="2134396367">
      <w:bodyDiv w:val="1"/>
      <w:marLeft w:val="0"/>
      <w:marRight w:val="0"/>
      <w:marTop w:val="75"/>
      <w:marBottom w:val="0"/>
      <w:divBdr>
        <w:top w:val="none" w:sz="0" w:space="0" w:color="auto"/>
        <w:left w:val="none" w:sz="0" w:space="0" w:color="auto"/>
        <w:bottom w:val="none" w:sz="0" w:space="0" w:color="auto"/>
        <w:right w:val="none" w:sz="0" w:space="0" w:color="auto"/>
      </w:divBdr>
      <w:divsChild>
        <w:div w:id="1912498343">
          <w:marLeft w:val="0"/>
          <w:marRight w:val="30"/>
          <w:marTop w:val="75"/>
          <w:marBottom w:val="0"/>
          <w:divBdr>
            <w:top w:val="none" w:sz="0" w:space="0" w:color="auto"/>
            <w:left w:val="single" w:sz="12" w:space="0" w:color="92ADCA"/>
            <w:bottom w:val="none" w:sz="0" w:space="0" w:color="auto"/>
            <w:right w:val="single" w:sz="12" w:space="0" w:color="92ADCA"/>
          </w:divBdr>
          <w:divsChild>
            <w:div w:id="1120535398">
              <w:marLeft w:val="0"/>
              <w:marRight w:val="0"/>
              <w:marTop w:val="0"/>
              <w:marBottom w:val="0"/>
              <w:divBdr>
                <w:top w:val="none" w:sz="0" w:space="0" w:color="auto"/>
                <w:left w:val="none" w:sz="0" w:space="0" w:color="auto"/>
                <w:bottom w:val="none" w:sz="0" w:space="0" w:color="auto"/>
                <w:right w:val="none" w:sz="0" w:space="0" w:color="auto"/>
              </w:divBdr>
              <w:divsChild>
                <w:div w:id="1272593464">
                  <w:marLeft w:val="300"/>
                  <w:marRight w:val="300"/>
                  <w:marTop w:val="300"/>
                  <w:marBottom w:val="3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google.cz/url?sa=i&amp;rct=j&amp;q=&amp;esrc=s&amp;source=images&amp;cd=&amp;cad=rja&amp;uact=8&amp;ved=0ahUKEwjGu8fop6jRAhWGWhoKHXrpBvEQjRwIBw&amp;url=http://www.keloc-software.cz/produkty/ekonomicky-system-kelsql/moduly/dochazka/&amp;psig=AFQjCNHZPkP3HM2idY9SjLfuZ-lCAqocuA&amp;ust=1483613031931501" TargetMode="External"/><Relationship Id="rId18" Type="http://schemas.openxmlformats.org/officeDocument/2006/relationships/diagramLayout" Target="diagrams/layout1.xml"/><Relationship Id="rId26" Type="http://schemas.openxmlformats.org/officeDocument/2006/relationships/image" Target="media/image3.png"/><Relationship Id="rId39" Type="http://schemas.openxmlformats.org/officeDocument/2006/relationships/footer" Target="footer2.xml"/><Relationship Id="rId3" Type="http://schemas.openxmlformats.org/officeDocument/2006/relationships/customXml" Target="../customXml/item3.xml"/><Relationship Id="rId21" Type="http://schemas.microsoft.com/office/2007/relationships/diagramDrawing" Target="diagrams/drawing1.xml"/><Relationship Id="rId34" Type="http://schemas.openxmlformats.org/officeDocument/2006/relationships/chart" Target="charts/chart6.xml"/><Relationship Id="rId42"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hyperlink" Target="http://www.zakonyprolidi.cz/cs/2006-262" TargetMode="External"/><Relationship Id="rId17" Type="http://schemas.openxmlformats.org/officeDocument/2006/relationships/diagramData" Target="diagrams/data1.xml"/><Relationship Id="rId25" Type="http://schemas.openxmlformats.org/officeDocument/2006/relationships/hyperlink" Target="https://www.zakonyprolidi.cz/cs/2006-262" TargetMode="External"/><Relationship Id="rId33" Type="http://schemas.openxmlformats.org/officeDocument/2006/relationships/chart" Target="charts/chart5.xm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diagramColors" Target="diagrams/colors1.xml"/><Relationship Id="rId29" Type="http://schemas.openxmlformats.org/officeDocument/2006/relationships/chart" Target="charts/chart1.xm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s://www.zakonyprolidi.cz/cs/2006-262" TargetMode="External"/><Relationship Id="rId32" Type="http://schemas.openxmlformats.org/officeDocument/2006/relationships/chart" Target="charts/chart4.xm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www.google.cz/url?sa=i&amp;rct=j&amp;q=&amp;esrc=s&amp;source=images&amp;cd=&amp;cad=rja&amp;uact=8&amp;ved=0ahUKEwjHjd_Qp6jRAhXEHxoKHTFIDAcQjRwIBw&amp;url=http://www.mzdovapraxe.cz/archiv/dokument/doc-d2617v3383-priklady-a-jejich-reseni-pri-uplatneni-rezimu-pruzne-pra/?search_query=$source=3+sortkey0min:20070101+sortkey0max:20071231&amp;psig=AFQjCNHZPkP3HM2idY9SjLfuZ-lCAqocuA&amp;ust=1483613031931501" TargetMode="External"/><Relationship Id="rId23" Type="http://schemas.openxmlformats.org/officeDocument/2006/relationships/hyperlink" Target="https://www.zakonyprolidi.cz/cs/2006-262" TargetMode="External"/><Relationship Id="rId28" Type="http://schemas.openxmlformats.org/officeDocument/2006/relationships/image" Target="media/image5.png"/><Relationship Id="rId36"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diagramQuickStyle" Target="diagrams/quickStyle1.xml"/><Relationship Id="rId31" Type="http://schemas.openxmlformats.org/officeDocument/2006/relationships/chart" Target="charts/chart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eg"/><Relationship Id="rId22" Type="http://schemas.openxmlformats.org/officeDocument/2006/relationships/hyperlink" Target="https://www.zakonyprolidi.cz/cs/2006-262" TargetMode="External"/><Relationship Id="rId27" Type="http://schemas.openxmlformats.org/officeDocument/2006/relationships/image" Target="media/image4.png"/><Relationship Id="rId30" Type="http://schemas.openxmlformats.org/officeDocument/2006/relationships/chart" Target="charts/chart2.xml"/><Relationship Id="rId35" Type="http://schemas.openxmlformats.org/officeDocument/2006/relationships/chart" Target="charts/chart7.xm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uzis.cz/rychle-informace/mzdy-platy-ve-zdravotnictvi-roce-2013%20-%20citov&#225;no%20" TargetMode="External"/><Relationship Id="rId1" Type="http://schemas.openxmlformats.org/officeDocument/2006/relationships/hyperlink" Target="http://kraken.slv.cz/21Cdo42/2006"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Prodej</c:v>
                </c:pt>
              </c:strCache>
            </c:strRef>
          </c:tx>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List1!$A$2:$A$3</c:f>
              <c:strCache>
                <c:ptCount val="2"/>
                <c:pt idx="0">
                  <c:v>ano</c:v>
                </c:pt>
                <c:pt idx="1">
                  <c:v>ne</c:v>
                </c:pt>
              </c:strCache>
            </c:strRef>
          </c:cat>
          <c:val>
            <c:numRef>
              <c:f>List1!$B$2:$B$3</c:f>
              <c:numCache>
                <c:formatCode>General</c:formatCode>
                <c:ptCount val="2"/>
                <c:pt idx="0">
                  <c:v>12</c:v>
                </c:pt>
                <c:pt idx="1">
                  <c:v>7</c:v>
                </c:pt>
              </c:numCache>
            </c:numRef>
          </c:val>
          <c:extLst xmlns:c16r2="http://schemas.microsoft.com/office/drawing/2015/06/chart">
            <c:ext xmlns:c16="http://schemas.microsoft.com/office/drawing/2014/chart" uri="{C3380CC4-5D6E-409C-BE32-E72D297353CC}">
              <c16:uniqueId val="{00000000-F970-4149-98F7-E1A2509D14B3}"/>
            </c:ext>
          </c:extLst>
        </c:ser>
        <c:dLbls>
          <c:showLegendKey val="0"/>
          <c:showVal val="0"/>
          <c:showCatName val="0"/>
          <c:showSerName val="0"/>
          <c:showPercent val="1"/>
          <c:showBubbleSize val="0"/>
          <c:showLeaderLines val="0"/>
        </c:dLbls>
      </c:pie3DChart>
      <c:spPr>
        <a:noFill/>
        <a:ln>
          <a:noFill/>
        </a:ln>
        <a:effectLst/>
      </c:spPr>
    </c:plotArea>
    <c:legend>
      <c:legendPos val="r"/>
      <c:layout>
        <c:manualLayout>
          <c:xMode val="edge"/>
          <c:yMode val="edge"/>
          <c:x val="0.89121609798775092"/>
          <c:y val="0.41419689342110927"/>
          <c:w val="8.4759877988224652E-2"/>
          <c:h val="0.1716062131577817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Řada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List1!$A$2:$A$5</c:f>
              <c:strCache>
                <c:ptCount val="4"/>
                <c:pt idx="0">
                  <c:v>po 4,5 hodinách</c:v>
                </c:pt>
                <c:pt idx="1">
                  <c:v>po 6 hodinách</c:v>
                </c:pt>
                <c:pt idx="2">
                  <c:v>nepravidelně</c:v>
                </c:pt>
                <c:pt idx="3">
                  <c:v>dle uvážení</c:v>
                </c:pt>
              </c:strCache>
            </c:strRef>
          </c:cat>
          <c:val>
            <c:numRef>
              <c:f>List1!$B$2:$B$5</c:f>
              <c:numCache>
                <c:formatCode>General</c:formatCode>
                <c:ptCount val="4"/>
                <c:pt idx="0">
                  <c:v>14</c:v>
                </c:pt>
                <c:pt idx="1">
                  <c:v>3</c:v>
                </c:pt>
                <c:pt idx="2">
                  <c:v>1</c:v>
                </c:pt>
                <c:pt idx="3">
                  <c:v>1</c:v>
                </c:pt>
              </c:numCache>
            </c:numRef>
          </c:val>
          <c:extLst xmlns:c16r2="http://schemas.microsoft.com/office/drawing/2015/06/chart">
            <c:ext xmlns:c16="http://schemas.microsoft.com/office/drawing/2014/chart" uri="{C3380CC4-5D6E-409C-BE32-E72D297353CC}">
              <c16:uniqueId val="{00000000-0BC4-4D9A-8E80-A1E189BCF144}"/>
            </c:ext>
          </c:extLst>
        </c:ser>
        <c:dLbls>
          <c:showLegendKey val="0"/>
          <c:showVal val="0"/>
          <c:showCatName val="0"/>
          <c:showSerName val="0"/>
          <c:showPercent val="0"/>
          <c:showBubbleSize val="0"/>
        </c:dLbls>
        <c:gapWidth val="65"/>
        <c:shape val="box"/>
        <c:axId val="287316608"/>
        <c:axId val="292610432"/>
        <c:axId val="295968256"/>
      </c:bar3DChart>
      <c:catAx>
        <c:axId val="28731660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292610432"/>
        <c:crosses val="autoZero"/>
        <c:auto val="1"/>
        <c:lblAlgn val="ctr"/>
        <c:lblOffset val="100"/>
        <c:noMultiLvlLbl val="0"/>
      </c:catAx>
      <c:valAx>
        <c:axId val="2926104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287316608"/>
        <c:crosses val="autoZero"/>
        <c:crossBetween val="between"/>
      </c:valAx>
      <c:serAx>
        <c:axId val="295968256"/>
        <c:scaling>
          <c:orientation val="minMax"/>
        </c:scaling>
        <c:delete val="1"/>
        <c:axPos val="b"/>
        <c:majorTickMark val="none"/>
        <c:minorTickMark val="none"/>
        <c:tickLblPos val="none"/>
        <c:crossAx val="292610432"/>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Řada 1</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List1!$A$2:$A$4</c:f>
              <c:strCache>
                <c:ptCount val="3"/>
                <c:pt idx="0">
                  <c:v>každý den</c:v>
                </c:pt>
                <c:pt idx="1">
                  <c:v>jednou týdně</c:v>
                </c:pt>
                <c:pt idx="2">
                  <c:v>jednou měsíčně</c:v>
                </c:pt>
              </c:strCache>
            </c:strRef>
          </c:cat>
          <c:val>
            <c:numRef>
              <c:f>List1!$B$2:$B$4</c:f>
              <c:numCache>
                <c:formatCode>General</c:formatCode>
                <c:ptCount val="3"/>
                <c:pt idx="0">
                  <c:v>14</c:v>
                </c:pt>
                <c:pt idx="1">
                  <c:v>3</c:v>
                </c:pt>
                <c:pt idx="2">
                  <c:v>1</c:v>
                </c:pt>
              </c:numCache>
            </c:numRef>
          </c:val>
          <c:extLst xmlns:c16r2="http://schemas.microsoft.com/office/drawing/2015/06/chart">
            <c:ext xmlns:c16="http://schemas.microsoft.com/office/drawing/2014/chart" uri="{C3380CC4-5D6E-409C-BE32-E72D297353CC}">
              <c16:uniqueId val="{00000000-466E-4516-A177-B1B9ECD80560}"/>
            </c:ext>
          </c:extLst>
        </c:ser>
        <c:dLbls>
          <c:showLegendKey val="0"/>
          <c:showVal val="0"/>
          <c:showCatName val="0"/>
          <c:showSerName val="0"/>
          <c:showPercent val="0"/>
          <c:showBubbleSize val="0"/>
        </c:dLbls>
        <c:gapWidth val="65"/>
        <c:shape val="box"/>
        <c:axId val="295388672"/>
        <c:axId val="295390208"/>
        <c:axId val="341854400"/>
      </c:bar3DChart>
      <c:catAx>
        <c:axId val="295388672"/>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295390208"/>
        <c:crosses val="autoZero"/>
        <c:auto val="1"/>
        <c:lblAlgn val="ctr"/>
        <c:lblOffset val="100"/>
        <c:noMultiLvlLbl val="0"/>
      </c:catAx>
      <c:valAx>
        <c:axId val="29539020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295388672"/>
        <c:crosses val="autoZero"/>
        <c:crossBetween val="between"/>
      </c:valAx>
      <c:serAx>
        <c:axId val="341854400"/>
        <c:scaling>
          <c:orientation val="minMax"/>
        </c:scaling>
        <c:delete val="1"/>
        <c:axPos val="b"/>
        <c:majorTickMark val="none"/>
        <c:minorTickMark val="none"/>
        <c:tickLblPos val="none"/>
        <c:crossAx val="295390208"/>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1"/>
    <c:view3D>
      <c:rotX val="0"/>
      <c:rotY val="0"/>
      <c:depthPercent val="60"/>
      <c:rAngAx val="0"/>
      <c:perspective val="100"/>
    </c:view3D>
    <c:floor>
      <c:thickness val="0"/>
    </c:floor>
    <c:sideWall>
      <c:thickness val="0"/>
    </c:sideWall>
    <c:backWall>
      <c:thickness val="0"/>
      <c:spPr>
        <a:solidFill>
          <a:schemeClr val="bg1">
            <a:lumMod val="65000"/>
          </a:schemeClr>
        </a:solidFill>
      </c:spPr>
    </c:backWall>
    <c:plotArea>
      <c:layout>
        <c:manualLayout>
          <c:layoutTarget val="inner"/>
          <c:xMode val="edge"/>
          <c:yMode val="edge"/>
          <c:x val="8.2152520990124864E-2"/>
          <c:y val="2.4016583914271868E-2"/>
          <c:w val="0.91592456184912352"/>
          <c:h val="0.84311215875085599"/>
        </c:manualLayout>
      </c:layout>
      <c:bar3DChart>
        <c:barDir val="col"/>
        <c:grouping val="standard"/>
        <c:varyColors val="0"/>
        <c:ser>
          <c:idx val="0"/>
          <c:order val="0"/>
          <c:tx>
            <c:strRef>
              <c:f>List1!$B$1</c:f>
              <c:strCache>
                <c:ptCount val="1"/>
                <c:pt idx="0">
                  <c:v>Řada 1</c:v>
                </c:pt>
              </c:strCache>
            </c:strRef>
          </c:tx>
          <c:invertIfNegative val="0"/>
          <c:cat>
            <c:strRef>
              <c:f>List1!$A$2:$A$5</c:f>
              <c:strCache>
                <c:ptCount val="4"/>
                <c:pt idx="0">
                  <c:v>jím</c:v>
                </c:pt>
                <c:pt idx="1">
                  <c:v>sportuji</c:v>
                </c:pt>
                <c:pt idx="2">
                  <c:v>odpočívám</c:v>
                </c:pt>
                <c:pt idx="3">
                  <c:v>pracuji</c:v>
                </c:pt>
              </c:strCache>
            </c:strRef>
          </c:cat>
          <c:val>
            <c:numRef>
              <c:f>List1!$B$2:$B$5</c:f>
              <c:numCache>
                <c:formatCode>General</c:formatCode>
                <c:ptCount val="4"/>
                <c:pt idx="0">
                  <c:v>14</c:v>
                </c:pt>
                <c:pt idx="1">
                  <c:v>0</c:v>
                </c:pt>
                <c:pt idx="2">
                  <c:v>5</c:v>
                </c:pt>
                <c:pt idx="3">
                  <c:v>2</c:v>
                </c:pt>
              </c:numCache>
            </c:numRef>
          </c:val>
          <c:extLst xmlns:c16r2="http://schemas.microsoft.com/office/drawing/2015/06/chart">
            <c:ext xmlns:c16="http://schemas.microsoft.com/office/drawing/2014/chart" uri="{C3380CC4-5D6E-409C-BE32-E72D297353CC}">
              <c16:uniqueId val="{00000000-DB47-4A1A-AC96-1D04C85C7F61}"/>
            </c:ext>
          </c:extLst>
        </c:ser>
        <c:dLbls>
          <c:showLegendKey val="0"/>
          <c:showVal val="0"/>
          <c:showCatName val="0"/>
          <c:showSerName val="0"/>
          <c:showPercent val="0"/>
          <c:showBubbleSize val="0"/>
        </c:dLbls>
        <c:gapWidth val="65"/>
        <c:shape val="box"/>
        <c:axId val="295711104"/>
        <c:axId val="295712640"/>
        <c:axId val="295634688"/>
      </c:bar3DChart>
      <c:catAx>
        <c:axId val="295711104"/>
        <c:scaling>
          <c:orientation val="minMax"/>
        </c:scaling>
        <c:delete val="0"/>
        <c:axPos val="b"/>
        <c:numFmt formatCode="General" sourceLinked="1"/>
        <c:majorTickMark val="none"/>
        <c:minorTickMark val="none"/>
        <c:tickLblPos val="nextTo"/>
        <c:txPr>
          <a:bodyPr rot="-60000000" vert="horz"/>
          <a:lstStyle/>
          <a:p>
            <a:pPr>
              <a:defRPr/>
            </a:pPr>
            <a:endParaRPr lang="cs-CZ"/>
          </a:p>
        </c:txPr>
        <c:crossAx val="295712640"/>
        <c:crosses val="autoZero"/>
        <c:auto val="1"/>
        <c:lblAlgn val="ctr"/>
        <c:lblOffset val="100"/>
        <c:noMultiLvlLbl val="0"/>
      </c:catAx>
      <c:valAx>
        <c:axId val="295712640"/>
        <c:scaling>
          <c:orientation val="minMax"/>
        </c:scaling>
        <c:delete val="0"/>
        <c:axPos val="l"/>
        <c:majorGridlines/>
        <c:numFmt formatCode="General" sourceLinked="1"/>
        <c:majorTickMark val="none"/>
        <c:minorTickMark val="none"/>
        <c:tickLblPos val="nextTo"/>
        <c:txPr>
          <a:bodyPr rot="-60000000" vert="horz"/>
          <a:lstStyle/>
          <a:p>
            <a:pPr>
              <a:defRPr/>
            </a:pPr>
            <a:endParaRPr lang="cs-CZ"/>
          </a:p>
        </c:txPr>
        <c:crossAx val="295711104"/>
        <c:crosses val="autoZero"/>
        <c:crossBetween val="between"/>
      </c:valAx>
      <c:serAx>
        <c:axId val="295634688"/>
        <c:scaling>
          <c:orientation val="minMax"/>
        </c:scaling>
        <c:delete val="1"/>
        <c:axPos val="b"/>
        <c:majorTickMark val="none"/>
        <c:minorTickMark val="none"/>
        <c:tickLblPos val="none"/>
        <c:crossAx val="295712640"/>
        <c:crosses val="autoZero"/>
      </c:serAx>
      <c:spPr>
        <a:gradFill>
          <a:gsLst>
            <a:gs pos="0">
              <a:sysClr val="window" lastClr="FFFFFF"/>
            </a:gs>
            <a:gs pos="39000">
              <a:sysClr val="window" lastClr="FFFFFF"/>
            </a:gs>
            <a:gs pos="100000">
              <a:sysClr val="window" lastClr="FFFFFF">
                <a:lumMod val="75000"/>
              </a:sysClr>
            </a:gs>
          </a:gsLst>
          <a:path path="circle">
            <a:fillToRect l="50000" t="-80000" r="50000" b="180000"/>
          </a:path>
        </a:gradFill>
      </c:spPr>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Prodej</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54A-4533-8063-138373E1C14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54A-4533-8063-138373E1C14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List1!$A$2:$A$3</c:f>
              <c:strCache>
                <c:ptCount val="2"/>
                <c:pt idx="0">
                  <c:v>ano</c:v>
                </c:pt>
                <c:pt idx="1">
                  <c:v>ne</c:v>
                </c:pt>
              </c:strCache>
            </c:strRef>
          </c:cat>
          <c:val>
            <c:numRef>
              <c:f>List1!$B$2:$B$3</c:f>
              <c:numCache>
                <c:formatCode>General</c:formatCode>
                <c:ptCount val="2"/>
                <c:pt idx="0">
                  <c:v>14</c:v>
                </c:pt>
                <c:pt idx="1">
                  <c:v>5</c:v>
                </c:pt>
              </c:numCache>
            </c:numRef>
          </c:val>
          <c:extLst xmlns:c16r2="http://schemas.microsoft.com/office/drawing/2015/06/chart">
            <c:ext xmlns:c16="http://schemas.microsoft.com/office/drawing/2014/chart" uri="{C3380CC4-5D6E-409C-BE32-E72D297353CC}">
              <c16:uniqueId val="{00000004-254A-4533-8063-138373E1C149}"/>
            </c:ext>
          </c:extLst>
        </c:ser>
        <c:dLbls>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List1!$B$1</c:f>
              <c:strCache>
                <c:ptCount val="1"/>
                <c:pt idx="0">
                  <c:v>Řada 1</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List1!$A$2:$A$7</c:f>
              <c:strCache>
                <c:ptCount val="6"/>
                <c:pt idx="0">
                  <c:v>každý den</c:v>
                </c:pt>
                <c:pt idx="1">
                  <c:v>jednou týdně</c:v>
                </c:pt>
                <c:pt idx="2">
                  <c:v>jednou měsíčně</c:v>
                </c:pt>
                <c:pt idx="3">
                  <c:v>nikdy</c:v>
                </c:pt>
                <c:pt idx="4">
                  <c:v>dle uvážení</c:v>
                </c:pt>
                <c:pt idx="5">
                  <c:v>nepravidelně</c:v>
                </c:pt>
              </c:strCache>
            </c:strRef>
          </c:cat>
          <c:val>
            <c:numRef>
              <c:f>List1!$B$2:$B$7</c:f>
              <c:numCache>
                <c:formatCode>General</c:formatCode>
                <c:ptCount val="6"/>
                <c:pt idx="0">
                  <c:v>4</c:v>
                </c:pt>
                <c:pt idx="1">
                  <c:v>5</c:v>
                </c:pt>
                <c:pt idx="2">
                  <c:v>1</c:v>
                </c:pt>
                <c:pt idx="3">
                  <c:v>6</c:v>
                </c:pt>
                <c:pt idx="4">
                  <c:v>2</c:v>
                </c:pt>
                <c:pt idx="5">
                  <c:v>1</c:v>
                </c:pt>
              </c:numCache>
            </c:numRef>
          </c:val>
          <c:extLst xmlns:c16r2="http://schemas.microsoft.com/office/drawing/2015/06/chart">
            <c:ext xmlns:c16="http://schemas.microsoft.com/office/drawing/2014/chart" uri="{C3380CC4-5D6E-409C-BE32-E72D297353CC}">
              <c16:uniqueId val="{00000000-9CF9-4361-BBE8-EE04667BFC86}"/>
            </c:ext>
          </c:extLst>
        </c:ser>
        <c:dLbls>
          <c:showLegendKey val="0"/>
          <c:showVal val="0"/>
          <c:showCatName val="0"/>
          <c:showSerName val="0"/>
          <c:showPercent val="0"/>
          <c:showBubbleSize val="0"/>
        </c:dLbls>
        <c:gapWidth val="65"/>
        <c:shape val="box"/>
        <c:axId val="295984128"/>
        <c:axId val="295990016"/>
        <c:axId val="295970560"/>
      </c:bar3DChart>
      <c:catAx>
        <c:axId val="2959841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cs-CZ"/>
          </a:p>
        </c:txPr>
        <c:crossAx val="295990016"/>
        <c:crosses val="autoZero"/>
        <c:auto val="1"/>
        <c:lblAlgn val="ctr"/>
        <c:lblOffset val="100"/>
        <c:noMultiLvlLbl val="0"/>
      </c:catAx>
      <c:valAx>
        <c:axId val="2959900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crossAx val="295984128"/>
        <c:crosses val="autoZero"/>
        <c:crossBetween val="between"/>
      </c:valAx>
      <c:serAx>
        <c:axId val="295970560"/>
        <c:scaling>
          <c:orientation val="minMax"/>
        </c:scaling>
        <c:delete val="1"/>
        <c:axPos val="b"/>
        <c:majorTickMark val="none"/>
        <c:minorTickMark val="none"/>
        <c:tickLblPos val="none"/>
        <c:crossAx val="295990016"/>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List1!$B$1</c:f>
              <c:strCache>
                <c:ptCount val="1"/>
                <c:pt idx="0">
                  <c:v>Prodej</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816-4E86-A958-5C667D7E7F2B}"/>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816-4E86-A958-5C667D7E7F2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clip" horzOverflow="clip"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cs-CZ"/>
              </a:p>
            </c:txPr>
            <c:dLblPos val="ct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c15:spPr>
              </c:ext>
            </c:extLst>
          </c:dLbls>
          <c:cat>
            <c:strRef>
              <c:f>List1!$A$2:$A$3</c:f>
              <c:strCache>
                <c:ptCount val="2"/>
                <c:pt idx="0">
                  <c:v>ano</c:v>
                </c:pt>
                <c:pt idx="1">
                  <c:v>ne</c:v>
                </c:pt>
              </c:strCache>
            </c:strRef>
          </c:cat>
          <c:val>
            <c:numRef>
              <c:f>List1!$B$2:$B$3</c:f>
              <c:numCache>
                <c:formatCode>General</c:formatCode>
                <c:ptCount val="2"/>
                <c:pt idx="0">
                  <c:v>4</c:v>
                </c:pt>
                <c:pt idx="1">
                  <c:v>15</c:v>
                </c:pt>
              </c:numCache>
            </c:numRef>
          </c:val>
          <c:extLst xmlns:c16r2="http://schemas.microsoft.com/office/drawing/2015/06/chart">
            <c:ext xmlns:c16="http://schemas.microsoft.com/office/drawing/2014/chart" uri="{C3380CC4-5D6E-409C-BE32-E72D297353CC}">
              <c16:uniqueId val="{00000004-8816-4E86-A958-5C667D7E7F2B}"/>
            </c:ext>
          </c:extLst>
        </c:ser>
        <c:dLbls>
          <c:showLegendKey val="0"/>
          <c:showVal val="0"/>
          <c:showCatName val="0"/>
          <c:showSerName val="0"/>
          <c:showPercent val="1"/>
          <c:showBubbleSize val="0"/>
          <c:showLeaderLines val="0"/>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cs-CZ"/>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cs-CZ"/>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0E42576-B977-4B95-823B-F835B8471584}" type="doc">
      <dgm:prSet loTypeId="urn:microsoft.com/office/officeart/2005/8/layout/default#1" loCatId="list" qsTypeId="urn:microsoft.com/office/officeart/2005/8/quickstyle/simple1" qsCatId="simple" csTypeId="urn:microsoft.com/office/officeart/2005/8/colors/accent1_2" csCatId="accent1" phldr="1"/>
      <dgm:spPr/>
      <dgm:t>
        <a:bodyPr/>
        <a:lstStyle/>
        <a:p>
          <a:endParaRPr lang="cs-CZ"/>
        </a:p>
      </dgm:t>
    </dgm:pt>
    <dgm:pt modelId="{03B09E4D-4F4F-4306-81EB-78B62CE33EAC}">
      <dgm:prSet phldrT="[Text]"/>
      <dgm:spPr>
        <a:ln cmpd="thickThin"/>
      </dgm:spPr>
      <dgm:t>
        <a:bodyPr/>
        <a:lstStyle/>
        <a:p>
          <a:pPr algn="ctr"/>
          <a:r>
            <a:rPr lang="cs-CZ"/>
            <a:t>Zákaz pobytu na pracovišti během přestávky</a:t>
          </a:r>
        </a:p>
      </dgm:t>
    </dgm:pt>
    <dgm:pt modelId="{8A2FE898-A209-4B23-B16D-D4CD9A0B4681}" type="parTrans" cxnId="{9D878A4A-B6B9-4B95-A7C0-5C1B10CC3003}">
      <dgm:prSet/>
      <dgm:spPr/>
      <dgm:t>
        <a:bodyPr/>
        <a:lstStyle/>
        <a:p>
          <a:pPr algn="ctr"/>
          <a:endParaRPr lang="cs-CZ"/>
        </a:p>
      </dgm:t>
    </dgm:pt>
    <dgm:pt modelId="{2673C353-939A-4AD8-B10A-582D7A69CEDF}" type="sibTrans" cxnId="{9D878A4A-B6B9-4B95-A7C0-5C1B10CC3003}">
      <dgm:prSet/>
      <dgm:spPr/>
      <dgm:t>
        <a:bodyPr/>
        <a:lstStyle/>
        <a:p>
          <a:pPr algn="ctr"/>
          <a:endParaRPr lang="cs-CZ"/>
        </a:p>
      </dgm:t>
    </dgm:pt>
    <dgm:pt modelId="{371E05F6-5B9E-47EF-A280-EF244282B826}">
      <dgm:prSet phldrT="[Text]"/>
      <dgm:spPr>
        <a:ln cmpd="tri"/>
      </dgm:spPr>
      <dgm:t>
        <a:bodyPr/>
        <a:lstStyle/>
        <a:p>
          <a:pPr algn="ctr"/>
          <a:r>
            <a:rPr lang="cs-CZ"/>
            <a:t>Příkaz vypnutí stroje během přestávky</a:t>
          </a:r>
        </a:p>
      </dgm:t>
    </dgm:pt>
    <dgm:pt modelId="{8A1B72EE-B128-4221-A3C8-543076116CEC}" type="sibTrans" cxnId="{AC2D4CB7-3BFE-4400-9405-932CAA72EDA6}">
      <dgm:prSet/>
      <dgm:spPr/>
      <dgm:t>
        <a:bodyPr/>
        <a:lstStyle/>
        <a:p>
          <a:pPr algn="ctr"/>
          <a:endParaRPr lang="cs-CZ"/>
        </a:p>
      </dgm:t>
    </dgm:pt>
    <dgm:pt modelId="{EC65CAE9-4D57-4F0E-82BC-99D8D6259AB1}" type="parTrans" cxnId="{AC2D4CB7-3BFE-4400-9405-932CAA72EDA6}">
      <dgm:prSet/>
      <dgm:spPr/>
      <dgm:t>
        <a:bodyPr/>
        <a:lstStyle/>
        <a:p>
          <a:pPr algn="ctr"/>
          <a:endParaRPr lang="cs-CZ"/>
        </a:p>
      </dgm:t>
    </dgm:pt>
    <dgm:pt modelId="{04FC0112-FF1C-4DF0-86F2-C7B683D7E50C}" type="pres">
      <dgm:prSet presAssocID="{90E42576-B977-4B95-823B-F835B8471584}" presName="diagram" presStyleCnt="0">
        <dgm:presLayoutVars>
          <dgm:dir/>
          <dgm:resizeHandles val="exact"/>
        </dgm:presLayoutVars>
      </dgm:prSet>
      <dgm:spPr/>
      <dgm:t>
        <a:bodyPr/>
        <a:lstStyle/>
        <a:p>
          <a:endParaRPr lang="cs-CZ"/>
        </a:p>
      </dgm:t>
    </dgm:pt>
    <dgm:pt modelId="{0459B7B2-A3A8-485A-8B78-831CD8522F23}" type="pres">
      <dgm:prSet presAssocID="{03B09E4D-4F4F-4306-81EB-78B62CE33EAC}" presName="node" presStyleLbl="node1" presStyleIdx="0" presStyleCnt="2" custScaleX="43926" custScaleY="56094">
        <dgm:presLayoutVars>
          <dgm:bulletEnabled val="1"/>
        </dgm:presLayoutVars>
      </dgm:prSet>
      <dgm:spPr/>
      <dgm:t>
        <a:bodyPr/>
        <a:lstStyle/>
        <a:p>
          <a:endParaRPr lang="cs-CZ"/>
        </a:p>
      </dgm:t>
    </dgm:pt>
    <dgm:pt modelId="{3DB85714-2148-4247-B13A-5F210D734C76}" type="pres">
      <dgm:prSet presAssocID="{2673C353-939A-4AD8-B10A-582D7A69CEDF}" presName="sibTrans" presStyleCnt="0"/>
      <dgm:spPr/>
    </dgm:pt>
    <dgm:pt modelId="{30C00061-19EC-495F-9C0B-871B7E2FE551}" type="pres">
      <dgm:prSet presAssocID="{371E05F6-5B9E-47EF-A280-EF244282B826}" presName="node" presStyleLbl="node1" presStyleIdx="1" presStyleCnt="2" custScaleX="53358" custScaleY="54957">
        <dgm:presLayoutVars>
          <dgm:bulletEnabled val="1"/>
        </dgm:presLayoutVars>
      </dgm:prSet>
      <dgm:spPr/>
      <dgm:t>
        <a:bodyPr/>
        <a:lstStyle/>
        <a:p>
          <a:endParaRPr lang="cs-CZ"/>
        </a:p>
      </dgm:t>
    </dgm:pt>
  </dgm:ptLst>
  <dgm:cxnLst>
    <dgm:cxn modelId="{AC2D4CB7-3BFE-4400-9405-932CAA72EDA6}" srcId="{90E42576-B977-4B95-823B-F835B8471584}" destId="{371E05F6-5B9E-47EF-A280-EF244282B826}" srcOrd="1" destOrd="0" parTransId="{EC65CAE9-4D57-4F0E-82BC-99D8D6259AB1}" sibTransId="{8A1B72EE-B128-4221-A3C8-543076116CEC}"/>
    <dgm:cxn modelId="{CDC5AC49-7729-4DA4-B0D4-D12E70884290}" type="presOf" srcId="{03B09E4D-4F4F-4306-81EB-78B62CE33EAC}" destId="{0459B7B2-A3A8-485A-8B78-831CD8522F23}" srcOrd="0" destOrd="0" presId="urn:microsoft.com/office/officeart/2005/8/layout/default#1"/>
    <dgm:cxn modelId="{9D878A4A-B6B9-4B95-A7C0-5C1B10CC3003}" srcId="{90E42576-B977-4B95-823B-F835B8471584}" destId="{03B09E4D-4F4F-4306-81EB-78B62CE33EAC}" srcOrd="0" destOrd="0" parTransId="{8A2FE898-A209-4B23-B16D-D4CD9A0B4681}" sibTransId="{2673C353-939A-4AD8-B10A-582D7A69CEDF}"/>
    <dgm:cxn modelId="{CD18224C-D3A7-44CC-AA81-66E78B33FC89}" type="presOf" srcId="{90E42576-B977-4B95-823B-F835B8471584}" destId="{04FC0112-FF1C-4DF0-86F2-C7B683D7E50C}" srcOrd="0" destOrd="0" presId="urn:microsoft.com/office/officeart/2005/8/layout/default#1"/>
    <dgm:cxn modelId="{B7EE0EDD-A90D-4EC7-BF0D-3E163B441449}" type="presOf" srcId="{371E05F6-5B9E-47EF-A280-EF244282B826}" destId="{30C00061-19EC-495F-9C0B-871B7E2FE551}" srcOrd="0" destOrd="0" presId="urn:microsoft.com/office/officeart/2005/8/layout/default#1"/>
    <dgm:cxn modelId="{C6D41558-7B14-467E-B44F-AB9489C41F25}" type="presParOf" srcId="{04FC0112-FF1C-4DF0-86F2-C7B683D7E50C}" destId="{0459B7B2-A3A8-485A-8B78-831CD8522F23}" srcOrd="0" destOrd="0" presId="urn:microsoft.com/office/officeart/2005/8/layout/default#1"/>
    <dgm:cxn modelId="{5C8B6844-C8DA-41FA-9874-27B888C7DE7D}" type="presParOf" srcId="{04FC0112-FF1C-4DF0-86F2-C7B683D7E50C}" destId="{3DB85714-2148-4247-B13A-5F210D734C76}" srcOrd="1" destOrd="0" presId="urn:microsoft.com/office/officeart/2005/8/layout/default#1"/>
    <dgm:cxn modelId="{8DC9E995-A366-4EFB-BFBB-11F17A8E9977}" type="presParOf" srcId="{04FC0112-FF1C-4DF0-86F2-C7B683D7E50C}" destId="{30C00061-19EC-495F-9C0B-871B7E2FE551}" srcOrd="2" destOrd="0" presId="urn:microsoft.com/office/officeart/2005/8/layout/defaul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59B7B2-A3A8-485A-8B78-831CD8522F23}">
      <dsp:nvSpPr>
        <dsp:cNvPr id="0" name=""/>
        <dsp:cNvSpPr/>
      </dsp:nvSpPr>
      <dsp:spPr>
        <a:xfrm>
          <a:off x="373214" y="530"/>
          <a:ext cx="2358918" cy="1807419"/>
        </a:xfrm>
        <a:prstGeom prst="rect">
          <a:avLst/>
        </a:prstGeom>
        <a:solidFill>
          <a:schemeClr val="accent1">
            <a:hueOff val="0"/>
            <a:satOff val="0"/>
            <a:lumOff val="0"/>
            <a:alphaOff val="0"/>
          </a:schemeClr>
        </a:solidFill>
        <a:ln w="19050" cap="flat" cmpd="thickThin"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cs-CZ" sz="3000" kern="1200"/>
            <a:t>Zákaz pobytu na pracovišti během přestávky</a:t>
          </a:r>
        </a:p>
      </dsp:txBody>
      <dsp:txXfrm>
        <a:off x="373214" y="530"/>
        <a:ext cx="2358918" cy="1807419"/>
      </dsp:txXfrm>
    </dsp:sp>
    <dsp:sp modelId="{30C00061-19EC-495F-9C0B-871B7E2FE551}">
      <dsp:nvSpPr>
        <dsp:cNvPr id="0" name=""/>
        <dsp:cNvSpPr/>
      </dsp:nvSpPr>
      <dsp:spPr>
        <a:xfrm>
          <a:off x="3269153" y="18848"/>
          <a:ext cx="2865436" cy="1770783"/>
        </a:xfrm>
        <a:prstGeom prst="rect">
          <a:avLst/>
        </a:prstGeom>
        <a:solidFill>
          <a:schemeClr val="accent1">
            <a:hueOff val="0"/>
            <a:satOff val="0"/>
            <a:lumOff val="0"/>
            <a:alphaOff val="0"/>
          </a:schemeClr>
        </a:solidFill>
        <a:ln w="19050" cap="flat" cmpd="tri"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cs-CZ" sz="3000" kern="1200"/>
            <a:t>Příkaz vypnutí stroje během přestávky</a:t>
          </a:r>
        </a:p>
      </dsp:txBody>
      <dsp:txXfrm>
        <a:off x="3269153" y="18848"/>
        <a:ext cx="2865436" cy="177078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2016-01-12T00:00:00</PublishDate>
  <Abstract/>
  <CompanyAddress/>
  <CompanyPhone/>
  <CompanyFax/>
  <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B0A58896-6D8B-4DF4-8377-6FBC5BC5EA38}">
  <ds:schemaRefs>
    <ds:schemaRef ds:uri="http://schemas.microsoft.com/sharepoint/v3/contenttype/forms"/>
  </ds:schemaRefs>
</ds:datastoreItem>
</file>

<file path=customXml/itemProps4.xml><?xml version="1.0" encoding="utf-8"?>
<ds:datastoreItem xmlns:ds="http://schemas.openxmlformats.org/officeDocument/2006/customXml" ds:itemID="{1A3DA649-56C3-4631-B0ED-7F2A673937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27</Pages>
  <Words>4657</Words>
  <Characters>27483</Characters>
  <Application>Microsoft Office Word</Application>
  <DocSecurity>0</DocSecurity>
  <Lines>229</Lines>
  <Paragraphs>64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Realita a praxe dob odpočinku a jejich vliv na zdraví zaměstnanců</vt:lpstr>
      <vt:lpstr/>
    </vt:vector>
  </TitlesOfParts>
  <Company>Hewlett-Packard Company</Company>
  <LinksUpToDate>false</LinksUpToDate>
  <CharactersWithSpaces>32076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Realita a praxe dob odpočinku a jejich vliv na zdraví zaměstnanců</dc:title>
  <dc:creator>Jakub Žákavec</dc:creator>
  <cp:lastModifiedBy>Procházková Irma</cp:lastModifiedBy>
  <cp:revision>18</cp:revision>
  <cp:lastPrinted>2017-04-03T11:38:00Z</cp:lastPrinted>
  <dcterms:created xsi:type="dcterms:W3CDTF">2017-04-03T11:40:00Z</dcterms:created>
  <dcterms:modified xsi:type="dcterms:W3CDTF">2017-04-05T14:50:00Z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